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DFA" w:rsidRDefault="000D7DFA" w:rsidP="000D7DFA">
      <w:pPr>
        <w:jc w:val="center"/>
        <w:rPr>
          <w:sz w:val="16"/>
        </w:rPr>
      </w:pPr>
      <w:r>
        <w:rPr>
          <w:noProof/>
        </w:rPr>
        <w:drawing>
          <wp:inline distT="0" distB="0" distL="0" distR="0" wp14:anchorId="1385DAFC" wp14:editId="112EB637">
            <wp:extent cx="495300" cy="628650"/>
            <wp:effectExtent l="0" t="0" r="0" b="0"/>
            <wp:docPr id="1" name="Рисунок 1" descr="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min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0D7DFA" w:rsidRDefault="000D7DFA" w:rsidP="000D7DFA">
      <w:pPr>
        <w:spacing w:before="240" w:after="120"/>
        <w:jc w:val="center"/>
        <w:rPr>
          <w:sz w:val="22"/>
        </w:rPr>
      </w:pPr>
      <w:r>
        <w:rPr>
          <w:sz w:val="22"/>
        </w:rPr>
        <w:t>Российская  Федерация</w:t>
      </w:r>
    </w:p>
    <w:p w:rsidR="000D7DFA" w:rsidRPr="009F05E9" w:rsidRDefault="000D7DFA" w:rsidP="000D7DFA">
      <w:pPr>
        <w:jc w:val="center"/>
        <w:rPr>
          <w:b/>
          <w:sz w:val="28"/>
          <w:szCs w:val="28"/>
        </w:rPr>
      </w:pPr>
      <w:r w:rsidRPr="009F05E9">
        <w:rPr>
          <w:b/>
          <w:sz w:val="28"/>
          <w:szCs w:val="28"/>
        </w:rPr>
        <w:t>Администрация муниципального района «Заполярный район»</w:t>
      </w:r>
    </w:p>
    <w:p w:rsidR="000D7DFA" w:rsidRDefault="000D7DFA" w:rsidP="000D7DFA">
      <w:pPr>
        <w:spacing w:before="200" w:after="280"/>
        <w:jc w:val="center"/>
        <w:rPr>
          <w:b/>
          <w:sz w:val="28"/>
          <w:szCs w:val="28"/>
        </w:rPr>
      </w:pPr>
      <w:r w:rsidRPr="009F05E9">
        <w:rPr>
          <w:b/>
          <w:sz w:val="28"/>
          <w:szCs w:val="28"/>
        </w:rPr>
        <w:t>ПОСТАНОВЛЕНИЕ</w:t>
      </w:r>
    </w:p>
    <w:p w:rsidR="000D7DFA" w:rsidRDefault="000D7DFA" w:rsidP="000D7DFA">
      <w:pPr>
        <w:rPr>
          <w:b/>
          <w:sz w:val="28"/>
          <w:szCs w:val="28"/>
          <w:u w:val="single"/>
        </w:rPr>
      </w:pPr>
    </w:p>
    <w:p w:rsidR="000D7DFA" w:rsidRDefault="000D7DFA" w:rsidP="000D7DFA">
      <w:pPr>
        <w:rPr>
          <w:sz w:val="28"/>
          <w:szCs w:val="28"/>
          <w:u w:val="single"/>
        </w:rPr>
      </w:pPr>
      <w:r>
        <w:rPr>
          <w:b/>
          <w:sz w:val="28"/>
          <w:szCs w:val="28"/>
          <w:u w:val="single"/>
        </w:rPr>
        <w:t xml:space="preserve">от </w:t>
      </w:r>
      <w:r w:rsidR="00F77131">
        <w:rPr>
          <w:b/>
          <w:sz w:val="28"/>
          <w:szCs w:val="28"/>
          <w:u w:val="single"/>
        </w:rPr>
        <w:t>11</w:t>
      </w:r>
      <w:r>
        <w:rPr>
          <w:b/>
          <w:sz w:val="28"/>
          <w:szCs w:val="28"/>
          <w:u w:val="single"/>
        </w:rPr>
        <w:t>.</w:t>
      </w:r>
      <w:r w:rsidR="00C507E8">
        <w:rPr>
          <w:b/>
          <w:sz w:val="28"/>
          <w:szCs w:val="28"/>
          <w:u w:val="single"/>
        </w:rPr>
        <w:t>0</w:t>
      </w:r>
      <w:r w:rsidR="00F77131">
        <w:rPr>
          <w:b/>
          <w:sz w:val="28"/>
          <w:szCs w:val="28"/>
          <w:u w:val="single"/>
        </w:rPr>
        <w:t>2</w:t>
      </w:r>
      <w:r>
        <w:rPr>
          <w:b/>
          <w:sz w:val="28"/>
          <w:szCs w:val="28"/>
          <w:u w:val="single"/>
        </w:rPr>
        <w:t>.20</w:t>
      </w:r>
      <w:r w:rsidR="00C507E8">
        <w:rPr>
          <w:b/>
          <w:sz w:val="28"/>
          <w:szCs w:val="28"/>
          <w:u w:val="single"/>
        </w:rPr>
        <w:t>2</w:t>
      </w:r>
      <w:r w:rsidR="00AD7C2E">
        <w:rPr>
          <w:b/>
          <w:sz w:val="28"/>
          <w:szCs w:val="28"/>
          <w:u w:val="single"/>
        </w:rPr>
        <w:t>1</w:t>
      </w:r>
      <w:r>
        <w:rPr>
          <w:b/>
          <w:sz w:val="28"/>
          <w:szCs w:val="28"/>
          <w:u w:val="single"/>
        </w:rPr>
        <w:t xml:space="preserve">  №</w:t>
      </w:r>
      <w:r w:rsidR="00B96B32">
        <w:rPr>
          <w:b/>
          <w:sz w:val="28"/>
          <w:szCs w:val="28"/>
          <w:u w:val="single"/>
        </w:rPr>
        <w:t xml:space="preserve"> </w:t>
      </w:r>
      <w:r w:rsidR="00F77131">
        <w:rPr>
          <w:b/>
          <w:sz w:val="28"/>
          <w:szCs w:val="28"/>
          <w:u w:val="single"/>
        </w:rPr>
        <w:t>40</w:t>
      </w:r>
      <w:r>
        <w:rPr>
          <w:b/>
          <w:sz w:val="28"/>
          <w:szCs w:val="28"/>
          <w:u w:val="single"/>
        </w:rPr>
        <w:t>п</w:t>
      </w:r>
    </w:p>
    <w:p w:rsidR="000D7DFA" w:rsidRPr="00503761" w:rsidRDefault="000D7DFA" w:rsidP="000D7DFA">
      <w:pPr>
        <w:spacing w:after="480"/>
        <w:ind w:left="567"/>
        <w:rPr>
          <w:sz w:val="20"/>
        </w:rPr>
      </w:pPr>
      <w:r>
        <w:rPr>
          <w:sz w:val="20"/>
        </w:rPr>
        <w:t xml:space="preserve">       </w:t>
      </w:r>
      <w:r w:rsidRPr="00503761">
        <w:rPr>
          <w:sz w:val="20"/>
        </w:rPr>
        <w:t>п. Искателей</w:t>
      </w:r>
    </w:p>
    <w:p w:rsidR="000D7DFA" w:rsidRDefault="00754067" w:rsidP="000D7DFA">
      <w:pPr>
        <w:tabs>
          <w:tab w:val="left" w:pos="3686"/>
          <w:tab w:val="left" w:pos="4253"/>
          <w:tab w:val="left" w:pos="4820"/>
        </w:tabs>
        <w:ind w:right="5952"/>
        <w:jc w:val="both"/>
        <w:rPr>
          <w:bCs/>
          <w:w w:val="105"/>
          <w:sz w:val="22"/>
          <w:szCs w:val="22"/>
        </w:rPr>
      </w:pPr>
      <w:r>
        <w:rPr>
          <w:szCs w:val="24"/>
        </w:rPr>
        <w:t>О</w:t>
      </w:r>
      <w:r w:rsidRPr="00AA22CA">
        <w:rPr>
          <w:szCs w:val="24"/>
        </w:rPr>
        <w:t xml:space="preserve"> размере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w:t>
      </w:r>
      <w:r>
        <w:rPr>
          <w:szCs w:val="24"/>
        </w:rPr>
        <w:t>на межселенной территории Заполярного   района</w:t>
      </w:r>
    </w:p>
    <w:p w:rsidR="000D7DFA" w:rsidRPr="00F43F7A" w:rsidRDefault="000D7DFA" w:rsidP="000D7DFA">
      <w:pPr>
        <w:pStyle w:val="ConsPlusNormal"/>
        <w:widowControl/>
        <w:ind w:firstLine="0"/>
        <w:jc w:val="both"/>
        <w:rPr>
          <w:rFonts w:ascii="Times New Roman" w:hAnsi="Times New Roman" w:cs="Times New Roman"/>
          <w:sz w:val="28"/>
          <w:szCs w:val="28"/>
        </w:rPr>
      </w:pPr>
    </w:p>
    <w:p w:rsidR="000D7DFA" w:rsidRPr="00F43F7A" w:rsidRDefault="000D7DFA" w:rsidP="000D7DFA">
      <w:pPr>
        <w:pStyle w:val="ConsPlusNormal"/>
        <w:widowControl/>
        <w:ind w:firstLine="0"/>
        <w:jc w:val="both"/>
        <w:rPr>
          <w:rFonts w:ascii="Times New Roman" w:hAnsi="Times New Roman" w:cs="Times New Roman"/>
          <w:sz w:val="28"/>
          <w:szCs w:val="28"/>
        </w:rPr>
      </w:pPr>
    </w:p>
    <w:p w:rsidR="000D7DFA" w:rsidRPr="00567E03" w:rsidRDefault="000D7DFA" w:rsidP="00F86195">
      <w:pPr>
        <w:pStyle w:val="ConsPlusNormal"/>
        <w:widowControl/>
        <w:jc w:val="both"/>
        <w:outlineLvl w:val="1"/>
        <w:rPr>
          <w:rFonts w:ascii="Times New Roman" w:hAnsi="Times New Roman" w:cs="Times New Roman"/>
          <w:sz w:val="28"/>
          <w:szCs w:val="28"/>
        </w:rPr>
      </w:pPr>
      <w:proofErr w:type="gramStart"/>
      <w:r w:rsidRPr="00567E03">
        <w:rPr>
          <w:rFonts w:ascii="Times New Roman" w:hAnsi="Times New Roman" w:cs="Times New Roman"/>
          <w:sz w:val="28"/>
          <w:szCs w:val="28"/>
        </w:rPr>
        <w:t>В соответствии с частью 3 статьи 156 Жилищного кодекса Российской Федерации, руководствуясь частью 2 статьи 15 Федерального закона</w:t>
      </w:r>
      <w:r w:rsidR="00F86195">
        <w:rPr>
          <w:rFonts w:ascii="Times New Roman" w:hAnsi="Times New Roman" w:cs="Times New Roman"/>
          <w:sz w:val="28"/>
          <w:szCs w:val="28"/>
        </w:rPr>
        <w:br/>
      </w:r>
      <w:r w:rsidR="00C46244" w:rsidRPr="00567E03">
        <w:rPr>
          <w:rFonts w:ascii="Times New Roman" w:hAnsi="Times New Roman" w:cs="Times New Roman"/>
          <w:sz w:val="28"/>
          <w:szCs w:val="28"/>
        </w:rPr>
        <w:t xml:space="preserve"> </w:t>
      </w:r>
      <w:r w:rsidRPr="00567E03">
        <w:rPr>
          <w:rFonts w:ascii="Times New Roman" w:hAnsi="Times New Roman" w:cs="Times New Roman"/>
          <w:sz w:val="28"/>
          <w:szCs w:val="28"/>
        </w:rPr>
        <w:t xml:space="preserve">от 06.10.2003 № 131-ФЗ «Об общих принципах организации местного самоуправления в Российской Федерации», </w:t>
      </w:r>
      <w:r w:rsidR="00DC049B" w:rsidRPr="00567E03">
        <w:rPr>
          <w:rFonts w:ascii="Times New Roman" w:hAnsi="Times New Roman" w:cs="Times New Roman"/>
          <w:sz w:val="28"/>
          <w:szCs w:val="28"/>
        </w:rPr>
        <w:t>М</w:t>
      </w:r>
      <w:r w:rsidR="001541BB" w:rsidRPr="00567E03">
        <w:rPr>
          <w:rFonts w:ascii="Times New Roman" w:hAnsi="Times New Roman" w:cs="Times New Roman"/>
          <w:sz w:val="28"/>
          <w:szCs w:val="28"/>
        </w:rPr>
        <w:t>етодически</w:t>
      </w:r>
      <w:r w:rsidR="00DC049B" w:rsidRPr="00567E03">
        <w:rPr>
          <w:rFonts w:ascii="Times New Roman" w:hAnsi="Times New Roman" w:cs="Times New Roman"/>
          <w:sz w:val="28"/>
          <w:szCs w:val="28"/>
        </w:rPr>
        <w:t>ми</w:t>
      </w:r>
      <w:r w:rsidR="001541BB" w:rsidRPr="00567E03">
        <w:rPr>
          <w:rFonts w:ascii="Times New Roman" w:hAnsi="Times New Roman" w:cs="Times New Roman"/>
          <w:sz w:val="28"/>
          <w:szCs w:val="28"/>
        </w:rPr>
        <w:t xml:space="preserve"> указани</w:t>
      </w:r>
      <w:r w:rsidR="00DC049B" w:rsidRPr="00567E03">
        <w:rPr>
          <w:rFonts w:ascii="Times New Roman" w:hAnsi="Times New Roman" w:cs="Times New Roman"/>
          <w:sz w:val="28"/>
          <w:szCs w:val="28"/>
        </w:rPr>
        <w:t>ями</w:t>
      </w:r>
      <w:r w:rsidR="001541BB" w:rsidRPr="00567E03">
        <w:rPr>
          <w:rFonts w:ascii="Times New Roman" w:hAnsi="Times New Roman" w:cs="Times New Roman"/>
          <w:sz w:val="28"/>
          <w:szCs w:val="28"/>
        </w:rPr>
        <w:t xml:space="preserve"> установления размера платы </w:t>
      </w:r>
      <w:r w:rsidR="00F86195">
        <w:rPr>
          <w:rFonts w:ascii="Times New Roman" w:hAnsi="Times New Roman" w:cs="Times New Roman"/>
          <w:sz w:val="28"/>
          <w:szCs w:val="28"/>
        </w:rPr>
        <w:t xml:space="preserve">за пользование жилым помещением </w:t>
      </w:r>
      <w:r w:rsidR="00F86195">
        <w:rPr>
          <w:rFonts w:ascii="Times New Roman" w:hAnsi="Times New Roman" w:cs="Times New Roman"/>
          <w:sz w:val="28"/>
          <w:szCs w:val="28"/>
        </w:rPr>
        <w:br/>
      </w:r>
      <w:r w:rsidR="001541BB" w:rsidRPr="00567E03">
        <w:rPr>
          <w:rFonts w:ascii="Times New Roman" w:hAnsi="Times New Roman" w:cs="Times New Roman"/>
          <w:sz w:val="28"/>
          <w:szCs w:val="28"/>
        </w:rPr>
        <w:t>для нанимателей жилых помещений по договорам социального найма</w:t>
      </w:r>
      <w:r w:rsidR="00F86195">
        <w:rPr>
          <w:rFonts w:ascii="Times New Roman" w:hAnsi="Times New Roman" w:cs="Times New Roman"/>
          <w:sz w:val="28"/>
          <w:szCs w:val="28"/>
        </w:rPr>
        <w:br/>
      </w:r>
      <w:r w:rsidR="001541BB" w:rsidRPr="00567E03">
        <w:rPr>
          <w:rFonts w:ascii="Times New Roman" w:hAnsi="Times New Roman" w:cs="Times New Roman"/>
          <w:sz w:val="28"/>
          <w:szCs w:val="28"/>
        </w:rPr>
        <w:t xml:space="preserve"> и договорам найма жилых помещений государственного или муниципального жилищного фонда</w:t>
      </w:r>
      <w:r w:rsidR="00F86195">
        <w:rPr>
          <w:rFonts w:ascii="Times New Roman" w:hAnsi="Times New Roman" w:cs="Times New Roman"/>
          <w:sz w:val="28"/>
          <w:szCs w:val="28"/>
        </w:rPr>
        <w:t xml:space="preserve">, </w:t>
      </w:r>
      <w:r w:rsidR="00DC049B" w:rsidRPr="00567E03">
        <w:rPr>
          <w:rFonts w:ascii="Times New Roman" w:hAnsi="Times New Roman" w:cs="Times New Roman"/>
          <w:sz w:val="28"/>
          <w:szCs w:val="28"/>
        </w:rPr>
        <w:t xml:space="preserve">утвержденными </w:t>
      </w:r>
      <w:hyperlink r:id="rId10" w:history="1">
        <w:r w:rsidR="00DC049B" w:rsidRPr="00567E03">
          <w:rPr>
            <w:rFonts w:ascii="Times New Roman" w:hAnsi="Times New Roman" w:cs="Times New Roman"/>
            <w:sz w:val="28"/>
            <w:szCs w:val="28"/>
          </w:rPr>
          <w:t>приказом</w:t>
        </w:r>
      </w:hyperlink>
      <w:r w:rsidR="00DC049B" w:rsidRPr="00567E03">
        <w:rPr>
          <w:rFonts w:ascii="Times New Roman" w:hAnsi="Times New Roman" w:cs="Times New Roman"/>
          <w:sz w:val="28"/>
          <w:szCs w:val="28"/>
        </w:rPr>
        <w:t xml:space="preserve"> Министерства</w:t>
      </w:r>
      <w:proofErr w:type="gramEnd"/>
      <w:r w:rsidR="00DC049B" w:rsidRPr="00567E03">
        <w:rPr>
          <w:rFonts w:ascii="Times New Roman" w:hAnsi="Times New Roman" w:cs="Times New Roman"/>
          <w:sz w:val="28"/>
          <w:szCs w:val="28"/>
        </w:rPr>
        <w:t xml:space="preserve"> строительства и жилищно-коммунального хозяйства Росс</w:t>
      </w:r>
      <w:r w:rsidR="00F86195">
        <w:rPr>
          <w:rFonts w:ascii="Times New Roman" w:hAnsi="Times New Roman" w:cs="Times New Roman"/>
          <w:sz w:val="28"/>
          <w:szCs w:val="28"/>
        </w:rPr>
        <w:t xml:space="preserve">ийской Федерации от 27.09.2016 </w:t>
      </w:r>
      <w:r w:rsidR="00DC049B" w:rsidRPr="00567E03">
        <w:rPr>
          <w:rFonts w:ascii="Times New Roman" w:hAnsi="Times New Roman" w:cs="Times New Roman"/>
          <w:sz w:val="28"/>
          <w:szCs w:val="28"/>
        </w:rPr>
        <w:t>№ 668/</w:t>
      </w:r>
      <w:proofErr w:type="spellStart"/>
      <w:proofErr w:type="gramStart"/>
      <w:r w:rsidR="00DC049B" w:rsidRPr="00567E03">
        <w:rPr>
          <w:rFonts w:ascii="Times New Roman" w:hAnsi="Times New Roman" w:cs="Times New Roman"/>
          <w:sz w:val="28"/>
          <w:szCs w:val="28"/>
        </w:rPr>
        <w:t>пр</w:t>
      </w:r>
      <w:proofErr w:type="spellEnd"/>
      <w:proofErr w:type="gramEnd"/>
      <w:r w:rsidR="00F86195">
        <w:rPr>
          <w:rFonts w:ascii="Times New Roman" w:hAnsi="Times New Roman" w:cs="Times New Roman"/>
          <w:sz w:val="28"/>
          <w:szCs w:val="28"/>
        </w:rPr>
        <w:t>,</w:t>
      </w:r>
      <w:r w:rsidR="001541BB" w:rsidRPr="00567E03">
        <w:rPr>
          <w:rFonts w:ascii="Times New Roman" w:hAnsi="Times New Roman" w:cs="Times New Roman"/>
          <w:sz w:val="28"/>
          <w:szCs w:val="28"/>
        </w:rPr>
        <w:t xml:space="preserve"> </w:t>
      </w:r>
      <w:r w:rsidRPr="00567E03">
        <w:rPr>
          <w:rFonts w:ascii="Times New Roman" w:hAnsi="Times New Roman" w:cs="Times New Roman"/>
          <w:sz w:val="28"/>
          <w:szCs w:val="28"/>
        </w:rPr>
        <w:t>Уставом муниципального образования «Муниципальный район «Заполярный район»,</w:t>
      </w:r>
      <w:r w:rsidR="00567E03" w:rsidRPr="00567E03">
        <w:rPr>
          <w:rFonts w:ascii="Times New Roman" w:hAnsi="Times New Roman" w:cs="Times New Roman"/>
          <w:sz w:val="28"/>
          <w:szCs w:val="28"/>
        </w:rPr>
        <w:t xml:space="preserve"> постановлением главы Администрации Заполярного района от 02.02.2021 № 30п «О возложении обязанностей главы Администрации Заполярного района»</w:t>
      </w:r>
      <w:r w:rsidR="004179EA">
        <w:rPr>
          <w:rFonts w:ascii="Times New Roman" w:hAnsi="Times New Roman" w:cs="Times New Roman"/>
          <w:sz w:val="28"/>
          <w:szCs w:val="28"/>
        </w:rPr>
        <w:t>,</w:t>
      </w:r>
      <w:r w:rsidRPr="00567E03">
        <w:rPr>
          <w:rFonts w:ascii="Times New Roman" w:hAnsi="Times New Roman" w:cs="Times New Roman"/>
          <w:sz w:val="28"/>
          <w:szCs w:val="28"/>
        </w:rPr>
        <w:t xml:space="preserve"> Администрация муниципального района «Заполярный район» ПОСТАНОВЛЯЕТ:</w:t>
      </w:r>
    </w:p>
    <w:p w:rsidR="00DC049B" w:rsidRDefault="00DC049B" w:rsidP="00DC049B">
      <w:pPr>
        <w:ind w:firstLine="709"/>
        <w:jc w:val="both"/>
        <w:rPr>
          <w:sz w:val="28"/>
          <w:szCs w:val="28"/>
        </w:rPr>
      </w:pPr>
    </w:p>
    <w:p w:rsidR="001541BB" w:rsidRPr="00AA22CA" w:rsidRDefault="001541BB" w:rsidP="00DC049B">
      <w:pPr>
        <w:ind w:firstLine="709"/>
        <w:jc w:val="both"/>
        <w:rPr>
          <w:sz w:val="28"/>
          <w:szCs w:val="28"/>
        </w:rPr>
      </w:pPr>
      <w:r w:rsidRPr="00AA22CA">
        <w:rPr>
          <w:sz w:val="28"/>
          <w:szCs w:val="28"/>
        </w:rPr>
        <w:t xml:space="preserve">1. Установить, что базовый размер платы за пользование жилым помещением (плата за наем) </w:t>
      </w:r>
      <w:r w:rsidR="00F86195">
        <w:rPr>
          <w:sz w:val="28"/>
          <w:szCs w:val="28"/>
        </w:rPr>
        <w:t xml:space="preserve">на  межселенной  территории </w:t>
      </w:r>
      <w:bookmarkStart w:id="0" w:name="_GoBack"/>
      <w:bookmarkEnd w:id="0"/>
      <w:r w:rsidR="00C46244">
        <w:rPr>
          <w:sz w:val="28"/>
          <w:szCs w:val="28"/>
        </w:rPr>
        <w:t xml:space="preserve">Заполярного   района </w:t>
      </w:r>
      <w:r w:rsidRPr="00AA22CA">
        <w:rPr>
          <w:sz w:val="28"/>
          <w:szCs w:val="28"/>
        </w:rPr>
        <w:t xml:space="preserve">утверждается Администрацией </w:t>
      </w:r>
      <w:r w:rsidRPr="00510CCA">
        <w:rPr>
          <w:sz w:val="28"/>
          <w:szCs w:val="28"/>
        </w:rPr>
        <w:t>муниципального района «Заполярный район»</w:t>
      </w:r>
      <w:r w:rsidRPr="00AA22CA">
        <w:rPr>
          <w:sz w:val="28"/>
          <w:szCs w:val="28"/>
        </w:rPr>
        <w:t>.</w:t>
      </w:r>
    </w:p>
    <w:p w:rsidR="00C615CA" w:rsidRDefault="001541BB" w:rsidP="00C615CA">
      <w:pPr>
        <w:ind w:firstLine="709"/>
        <w:jc w:val="both"/>
        <w:rPr>
          <w:sz w:val="28"/>
          <w:szCs w:val="28"/>
        </w:rPr>
      </w:pPr>
      <w:r w:rsidRPr="001541BB">
        <w:rPr>
          <w:sz w:val="28"/>
          <w:szCs w:val="28"/>
        </w:rPr>
        <w:t xml:space="preserve">2. Утвердить </w:t>
      </w:r>
      <w:hyperlink r:id="rId11" w:history="1">
        <w:r w:rsidR="00567E03">
          <w:rPr>
            <w:sz w:val="28"/>
            <w:szCs w:val="28"/>
          </w:rPr>
          <w:t>Порядок</w:t>
        </w:r>
      </w:hyperlink>
      <w:r w:rsidRPr="001541BB">
        <w:rPr>
          <w:sz w:val="28"/>
          <w:szCs w:val="28"/>
        </w:rPr>
        <w:t xml:space="preserve"> расчет</w:t>
      </w:r>
      <w:r w:rsidR="00567E03">
        <w:rPr>
          <w:sz w:val="28"/>
          <w:szCs w:val="28"/>
        </w:rPr>
        <w:t>а</w:t>
      </w:r>
      <w:r w:rsidRPr="001541BB">
        <w:rPr>
          <w:sz w:val="28"/>
          <w:szCs w:val="28"/>
        </w:rPr>
        <w:t xml:space="preserve"> размера платы за пользование жилым </w:t>
      </w:r>
      <w:r w:rsidRPr="00AA22CA">
        <w:rPr>
          <w:sz w:val="28"/>
          <w:szCs w:val="28"/>
        </w:rPr>
        <w:t xml:space="preserve">помещением (платы за наем) государственного или муниципального </w:t>
      </w:r>
      <w:r w:rsidRPr="00AA22CA">
        <w:rPr>
          <w:sz w:val="28"/>
          <w:szCs w:val="28"/>
        </w:rPr>
        <w:lastRenderedPageBreak/>
        <w:t xml:space="preserve">жилищного фонда  </w:t>
      </w:r>
      <w:r w:rsidR="00C46244">
        <w:rPr>
          <w:sz w:val="28"/>
          <w:szCs w:val="28"/>
        </w:rPr>
        <w:t>на  межселенной  территории  Заполярного   района</w:t>
      </w:r>
      <w:r w:rsidR="00C46244" w:rsidRPr="00AA22CA">
        <w:rPr>
          <w:sz w:val="28"/>
          <w:szCs w:val="28"/>
        </w:rPr>
        <w:t xml:space="preserve"> </w:t>
      </w:r>
      <w:r w:rsidRPr="00AA22CA">
        <w:rPr>
          <w:sz w:val="28"/>
          <w:szCs w:val="28"/>
        </w:rPr>
        <w:t>(Приложение 1).</w:t>
      </w:r>
    </w:p>
    <w:p w:rsidR="00C615CA" w:rsidRDefault="00C615CA" w:rsidP="00C615CA">
      <w:pPr>
        <w:ind w:firstLine="709"/>
        <w:jc w:val="both"/>
        <w:rPr>
          <w:rFonts w:eastAsiaTheme="minorHAnsi"/>
          <w:sz w:val="28"/>
          <w:szCs w:val="28"/>
          <w:lang w:eastAsia="en-US"/>
        </w:rPr>
      </w:pPr>
      <w:r>
        <w:rPr>
          <w:sz w:val="28"/>
          <w:szCs w:val="28"/>
        </w:rPr>
        <w:t xml:space="preserve">3. </w:t>
      </w:r>
      <w:proofErr w:type="gramStart"/>
      <w:r>
        <w:rPr>
          <w:rFonts w:eastAsiaTheme="minorHAnsi"/>
          <w:sz w:val="28"/>
          <w:szCs w:val="28"/>
          <w:lang w:eastAsia="en-US"/>
        </w:rPr>
        <w:t>Установить, что размер платы за пользование жилым помещением (платы за наем) государственного или муниципального жилищного фонда определяется исходя из базового размера платы за наем жилого помещения, корректирующих коэффициентов, установленных Порядком расчета размера платы за пользование жилым помещением (платы за наем) государственного или муниципального жилищного фонда на межселенной территории   Заполярного района, и общей площади жилого помещения, предоставленного по договору социального найма</w:t>
      </w:r>
      <w:proofErr w:type="gramEnd"/>
      <w:r>
        <w:rPr>
          <w:rFonts w:eastAsiaTheme="minorHAnsi"/>
          <w:sz w:val="28"/>
          <w:szCs w:val="28"/>
          <w:lang w:eastAsia="en-US"/>
        </w:rPr>
        <w:t xml:space="preserve"> или договору найма жилого помещения государственного или муниципального жилищного фонда</w:t>
      </w:r>
    </w:p>
    <w:p w:rsidR="00B12FA6" w:rsidRPr="00D71DD6" w:rsidRDefault="00C615CA" w:rsidP="00B12FA6">
      <w:pPr>
        <w:overflowPunct/>
        <w:ind w:firstLine="709"/>
        <w:jc w:val="both"/>
        <w:textAlignment w:val="auto"/>
        <w:rPr>
          <w:rFonts w:eastAsiaTheme="minorHAnsi"/>
          <w:sz w:val="28"/>
          <w:szCs w:val="28"/>
          <w:lang w:eastAsia="en-US"/>
        </w:rPr>
      </w:pPr>
      <w:r>
        <w:rPr>
          <w:sz w:val="28"/>
          <w:szCs w:val="28"/>
        </w:rPr>
        <w:t>4</w:t>
      </w:r>
      <w:r w:rsidR="00B12FA6" w:rsidRPr="00D71DD6">
        <w:rPr>
          <w:sz w:val="28"/>
          <w:szCs w:val="28"/>
        </w:rPr>
        <w:t xml:space="preserve">. </w:t>
      </w:r>
      <w:r w:rsidR="00B12FA6" w:rsidRPr="00D71DD6">
        <w:rPr>
          <w:rFonts w:eastAsiaTheme="minorHAnsi"/>
          <w:sz w:val="28"/>
          <w:szCs w:val="28"/>
          <w:lang w:eastAsia="en-US"/>
        </w:rPr>
        <w:t xml:space="preserve">Настоящее </w:t>
      </w:r>
      <w:r w:rsidR="00B12FA6">
        <w:rPr>
          <w:rFonts w:eastAsiaTheme="minorHAnsi"/>
          <w:sz w:val="28"/>
          <w:szCs w:val="28"/>
          <w:lang w:eastAsia="en-US"/>
        </w:rPr>
        <w:t>постановление</w:t>
      </w:r>
      <w:r w:rsidR="00B12FA6" w:rsidRPr="00D71DD6">
        <w:rPr>
          <w:rFonts w:eastAsiaTheme="minorHAnsi"/>
          <w:sz w:val="28"/>
          <w:szCs w:val="28"/>
          <w:lang w:eastAsia="en-US"/>
        </w:rPr>
        <w:t xml:space="preserve"> вступает в силу </w:t>
      </w:r>
      <w:r>
        <w:rPr>
          <w:rFonts w:eastAsiaTheme="minorHAnsi"/>
          <w:sz w:val="28"/>
          <w:szCs w:val="28"/>
          <w:lang w:eastAsia="en-US"/>
        </w:rPr>
        <w:t>после его</w:t>
      </w:r>
      <w:r w:rsidR="00B12FA6" w:rsidRPr="00D71DD6">
        <w:rPr>
          <w:rFonts w:eastAsiaTheme="minorHAnsi"/>
          <w:sz w:val="28"/>
          <w:szCs w:val="28"/>
          <w:lang w:eastAsia="en-US"/>
        </w:rPr>
        <w:t xml:space="preserve"> официального опубликования.</w:t>
      </w:r>
    </w:p>
    <w:p w:rsidR="000D7DFA" w:rsidRPr="00510CCA" w:rsidRDefault="000D7DFA" w:rsidP="000D7DFA">
      <w:pPr>
        <w:rPr>
          <w:sz w:val="28"/>
          <w:szCs w:val="28"/>
        </w:rPr>
      </w:pPr>
    </w:p>
    <w:p w:rsidR="000D7DFA" w:rsidRDefault="000D7DFA" w:rsidP="000D7DFA">
      <w:pPr>
        <w:rPr>
          <w:sz w:val="28"/>
          <w:szCs w:val="28"/>
        </w:rPr>
      </w:pPr>
    </w:p>
    <w:p w:rsidR="00567E03" w:rsidRPr="00510CCA" w:rsidRDefault="00567E03" w:rsidP="000D7DFA">
      <w:pPr>
        <w:rPr>
          <w:sz w:val="28"/>
          <w:szCs w:val="28"/>
        </w:rPr>
      </w:pPr>
    </w:p>
    <w:tbl>
      <w:tblPr>
        <w:tblStyle w:val="a6"/>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95"/>
      </w:tblGrid>
      <w:tr w:rsidR="00567E03" w:rsidRPr="00007562" w:rsidTr="00F86195">
        <w:tc>
          <w:tcPr>
            <w:tcW w:w="4503" w:type="dxa"/>
          </w:tcPr>
          <w:p w:rsidR="00567E03" w:rsidRPr="00007562" w:rsidRDefault="00567E03" w:rsidP="00F86195">
            <w:pPr>
              <w:rPr>
                <w:sz w:val="28"/>
                <w:szCs w:val="28"/>
              </w:rPr>
            </w:pPr>
            <w:proofErr w:type="spellStart"/>
            <w:r>
              <w:rPr>
                <w:sz w:val="28"/>
                <w:szCs w:val="28"/>
              </w:rPr>
              <w:t>И.о</w:t>
            </w:r>
            <w:proofErr w:type="spellEnd"/>
            <w:r>
              <w:rPr>
                <w:sz w:val="28"/>
                <w:szCs w:val="28"/>
              </w:rPr>
              <w:t>. г</w:t>
            </w:r>
            <w:r w:rsidRPr="00007562">
              <w:rPr>
                <w:sz w:val="28"/>
                <w:szCs w:val="28"/>
              </w:rPr>
              <w:t>лав</w:t>
            </w:r>
            <w:r>
              <w:rPr>
                <w:sz w:val="28"/>
                <w:szCs w:val="28"/>
              </w:rPr>
              <w:t>ы</w:t>
            </w:r>
            <w:r w:rsidRPr="00007562">
              <w:rPr>
                <w:sz w:val="28"/>
                <w:szCs w:val="28"/>
              </w:rPr>
              <w:t xml:space="preserve"> Администрации </w:t>
            </w:r>
          </w:p>
          <w:p w:rsidR="00567E03" w:rsidRPr="00007562" w:rsidRDefault="00567E03" w:rsidP="00F86195">
            <w:pPr>
              <w:rPr>
                <w:sz w:val="28"/>
                <w:szCs w:val="28"/>
              </w:rPr>
            </w:pPr>
            <w:r w:rsidRPr="00007562">
              <w:rPr>
                <w:sz w:val="28"/>
                <w:szCs w:val="28"/>
              </w:rPr>
              <w:t xml:space="preserve">Заполярного района </w:t>
            </w:r>
          </w:p>
        </w:tc>
        <w:tc>
          <w:tcPr>
            <w:tcW w:w="4995" w:type="dxa"/>
            <w:vAlign w:val="bottom"/>
          </w:tcPr>
          <w:p w:rsidR="00567E03" w:rsidRPr="00007562" w:rsidRDefault="00567E03" w:rsidP="00F86195">
            <w:pPr>
              <w:jc w:val="right"/>
              <w:rPr>
                <w:sz w:val="28"/>
                <w:szCs w:val="28"/>
              </w:rPr>
            </w:pPr>
            <w:r>
              <w:rPr>
                <w:sz w:val="28"/>
                <w:szCs w:val="28"/>
              </w:rPr>
              <w:t xml:space="preserve">  </w:t>
            </w:r>
            <w:r w:rsidRPr="00007562">
              <w:rPr>
                <w:sz w:val="28"/>
                <w:szCs w:val="28"/>
              </w:rPr>
              <w:t xml:space="preserve">   </w:t>
            </w:r>
            <w:r>
              <w:rPr>
                <w:sz w:val="28"/>
                <w:szCs w:val="28"/>
              </w:rPr>
              <w:t>О</w:t>
            </w:r>
            <w:r w:rsidRPr="00007562">
              <w:rPr>
                <w:sz w:val="28"/>
                <w:szCs w:val="28"/>
              </w:rPr>
              <w:t>.</w:t>
            </w:r>
            <w:r>
              <w:rPr>
                <w:sz w:val="28"/>
                <w:szCs w:val="28"/>
              </w:rPr>
              <w:t>Е</w:t>
            </w:r>
            <w:r w:rsidRPr="00007562">
              <w:rPr>
                <w:sz w:val="28"/>
                <w:szCs w:val="28"/>
              </w:rPr>
              <w:t xml:space="preserve">. </w:t>
            </w:r>
            <w:r>
              <w:rPr>
                <w:sz w:val="28"/>
                <w:szCs w:val="28"/>
              </w:rPr>
              <w:t>Холодов</w:t>
            </w:r>
          </w:p>
        </w:tc>
      </w:tr>
    </w:tbl>
    <w:p w:rsidR="000D7DFA" w:rsidRPr="00F43F7A" w:rsidRDefault="000D7DFA" w:rsidP="000D7DFA">
      <w:pPr>
        <w:rPr>
          <w:sz w:val="28"/>
          <w:szCs w:val="28"/>
        </w:rPr>
      </w:pPr>
    </w:p>
    <w:p w:rsidR="000D7DFA" w:rsidRPr="00F43F7A" w:rsidRDefault="000D7DFA" w:rsidP="000D7DFA">
      <w:pPr>
        <w:jc w:val="right"/>
        <w:rPr>
          <w:sz w:val="28"/>
          <w:szCs w:val="28"/>
        </w:rPr>
      </w:pPr>
      <w:r>
        <w:rPr>
          <w:sz w:val="28"/>
          <w:szCs w:val="28"/>
        </w:rPr>
        <w:br w:type="page"/>
      </w:r>
      <w:r w:rsidRPr="00F43F7A">
        <w:rPr>
          <w:sz w:val="28"/>
          <w:szCs w:val="28"/>
        </w:rPr>
        <w:lastRenderedPageBreak/>
        <w:t xml:space="preserve">Приложение </w:t>
      </w:r>
      <w:r w:rsidR="001D62B3">
        <w:rPr>
          <w:sz w:val="28"/>
          <w:szCs w:val="28"/>
        </w:rPr>
        <w:t>№1</w:t>
      </w:r>
    </w:p>
    <w:p w:rsidR="000D7DFA" w:rsidRPr="00F43F7A" w:rsidRDefault="000D7DFA" w:rsidP="000D7DFA">
      <w:pPr>
        <w:pStyle w:val="ConsPlusNormal"/>
        <w:widowControl/>
        <w:ind w:firstLine="5040"/>
        <w:jc w:val="right"/>
        <w:rPr>
          <w:rFonts w:ascii="Times New Roman" w:hAnsi="Times New Roman" w:cs="Times New Roman"/>
          <w:sz w:val="28"/>
          <w:szCs w:val="28"/>
        </w:rPr>
      </w:pPr>
      <w:r w:rsidRPr="00F43F7A">
        <w:rPr>
          <w:rFonts w:ascii="Times New Roman" w:hAnsi="Times New Roman" w:cs="Times New Roman"/>
          <w:sz w:val="28"/>
          <w:szCs w:val="28"/>
        </w:rPr>
        <w:t>к постановлению Администрации</w:t>
      </w:r>
    </w:p>
    <w:p w:rsidR="000D7DFA" w:rsidRPr="00F43F7A" w:rsidRDefault="000D7DFA" w:rsidP="000D7DFA">
      <w:pPr>
        <w:pStyle w:val="ConsPlusNormal"/>
        <w:widowControl/>
        <w:ind w:firstLine="5040"/>
        <w:jc w:val="right"/>
        <w:outlineLvl w:val="0"/>
        <w:rPr>
          <w:rFonts w:ascii="Times New Roman" w:hAnsi="Times New Roman" w:cs="Times New Roman"/>
          <w:sz w:val="28"/>
          <w:szCs w:val="28"/>
        </w:rPr>
      </w:pPr>
      <w:r w:rsidRPr="00F43F7A">
        <w:rPr>
          <w:rFonts w:ascii="Times New Roman" w:hAnsi="Times New Roman" w:cs="Times New Roman"/>
          <w:sz w:val="28"/>
          <w:szCs w:val="28"/>
        </w:rPr>
        <w:t>муниципального  района</w:t>
      </w:r>
    </w:p>
    <w:p w:rsidR="000D7DFA" w:rsidRPr="00F43F7A" w:rsidRDefault="000D7DFA" w:rsidP="000D7DFA">
      <w:pPr>
        <w:pStyle w:val="ConsPlusNormal"/>
        <w:widowControl/>
        <w:ind w:firstLine="5040"/>
        <w:jc w:val="right"/>
        <w:outlineLvl w:val="0"/>
        <w:rPr>
          <w:rFonts w:ascii="Times New Roman" w:hAnsi="Times New Roman" w:cs="Times New Roman"/>
          <w:sz w:val="28"/>
          <w:szCs w:val="28"/>
        </w:rPr>
      </w:pPr>
      <w:r w:rsidRPr="00F43F7A">
        <w:rPr>
          <w:rFonts w:ascii="Times New Roman" w:hAnsi="Times New Roman" w:cs="Times New Roman"/>
          <w:sz w:val="28"/>
          <w:szCs w:val="28"/>
        </w:rPr>
        <w:t>«Заполярный район»</w:t>
      </w:r>
    </w:p>
    <w:p w:rsidR="000D7DFA" w:rsidRPr="00F43F7A" w:rsidRDefault="00B96B32" w:rsidP="000D7DFA">
      <w:pPr>
        <w:pStyle w:val="ConsPlusNormal"/>
        <w:widowControl/>
        <w:ind w:firstLine="5040"/>
        <w:jc w:val="right"/>
        <w:rPr>
          <w:rFonts w:ascii="Times New Roman" w:hAnsi="Times New Roman" w:cs="Times New Roman"/>
          <w:sz w:val="28"/>
          <w:szCs w:val="28"/>
        </w:rPr>
      </w:pPr>
      <w:r w:rsidRPr="00B96B32">
        <w:rPr>
          <w:rFonts w:ascii="Times New Roman" w:hAnsi="Times New Roman" w:cs="Times New Roman"/>
          <w:sz w:val="28"/>
          <w:szCs w:val="28"/>
        </w:rPr>
        <w:t xml:space="preserve">от </w:t>
      </w:r>
      <w:r w:rsidR="00C45434">
        <w:rPr>
          <w:rFonts w:ascii="Times New Roman" w:hAnsi="Times New Roman" w:cs="Times New Roman"/>
          <w:sz w:val="28"/>
          <w:szCs w:val="28"/>
        </w:rPr>
        <w:t xml:space="preserve"> </w:t>
      </w:r>
      <w:r w:rsidR="00F77131">
        <w:rPr>
          <w:rFonts w:ascii="Times New Roman" w:hAnsi="Times New Roman" w:cs="Times New Roman"/>
          <w:sz w:val="28"/>
          <w:szCs w:val="28"/>
        </w:rPr>
        <w:t>11</w:t>
      </w:r>
      <w:r w:rsidRPr="00B96B32">
        <w:rPr>
          <w:rFonts w:ascii="Times New Roman" w:hAnsi="Times New Roman" w:cs="Times New Roman"/>
          <w:sz w:val="28"/>
          <w:szCs w:val="28"/>
        </w:rPr>
        <w:t>.</w:t>
      </w:r>
      <w:r w:rsidR="00C507E8">
        <w:rPr>
          <w:rFonts w:ascii="Times New Roman" w:hAnsi="Times New Roman" w:cs="Times New Roman"/>
          <w:sz w:val="28"/>
          <w:szCs w:val="28"/>
        </w:rPr>
        <w:t>0</w:t>
      </w:r>
      <w:r w:rsidR="00F77131">
        <w:rPr>
          <w:rFonts w:ascii="Times New Roman" w:hAnsi="Times New Roman" w:cs="Times New Roman"/>
          <w:sz w:val="28"/>
          <w:szCs w:val="28"/>
        </w:rPr>
        <w:t>2</w:t>
      </w:r>
      <w:r w:rsidRPr="00B96B32">
        <w:rPr>
          <w:rFonts w:ascii="Times New Roman" w:hAnsi="Times New Roman" w:cs="Times New Roman"/>
          <w:sz w:val="28"/>
          <w:szCs w:val="28"/>
        </w:rPr>
        <w:t>.20</w:t>
      </w:r>
      <w:r w:rsidR="00C507E8">
        <w:rPr>
          <w:rFonts w:ascii="Times New Roman" w:hAnsi="Times New Roman" w:cs="Times New Roman"/>
          <w:sz w:val="28"/>
          <w:szCs w:val="28"/>
        </w:rPr>
        <w:t>2</w:t>
      </w:r>
      <w:r w:rsidR="00F77131">
        <w:rPr>
          <w:rFonts w:ascii="Times New Roman" w:hAnsi="Times New Roman" w:cs="Times New Roman"/>
          <w:sz w:val="28"/>
          <w:szCs w:val="28"/>
        </w:rPr>
        <w:t>1</w:t>
      </w:r>
      <w:r w:rsidRPr="00B96B32">
        <w:rPr>
          <w:rFonts w:ascii="Times New Roman" w:hAnsi="Times New Roman" w:cs="Times New Roman"/>
          <w:sz w:val="28"/>
          <w:szCs w:val="28"/>
        </w:rPr>
        <w:t xml:space="preserve"> № </w:t>
      </w:r>
      <w:r w:rsidR="00F77131">
        <w:rPr>
          <w:rFonts w:ascii="Times New Roman" w:hAnsi="Times New Roman" w:cs="Times New Roman"/>
          <w:sz w:val="28"/>
          <w:szCs w:val="28"/>
        </w:rPr>
        <w:t>40</w:t>
      </w:r>
      <w:r w:rsidRPr="00B96B32">
        <w:rPr>
          <w:rFonts w:ascii="Times New Roman" w:hAnsi="Times New Roman" w:cs="Times New Roman"/>
          <w:sz w:val="28"/>
          <w:szCs w:val="28"/>
        </w:rPr>
        <w:t>п</w:t>
      </w:r>
    </w:p>
    <w:p w:rsidR="000D7DFA" w:rsidRPr="00F43F7A" w:rsidRDefault="000D7DFA" w:rsidP="000D7DFA">
      <w:pPr>
        <w:pStyle w:val="ConsPlusNormal"/>
        <w:widowControl/>
        <w:ind w:firstLine="0"/>
        <w:jc w:val="center"/>
        <w:rPr>
          <w:rFonts w:ascii="Times New Roman" w:hAnsi="Times New Roman" w:cs="Times New Roman"/>
          <w:b/>
          <w:sz w:val="28"/>
          <w:szCs w:val="28"/>
        </w:rPr>
      </w:pPr>
    </w:p>
    <w:p w:rsidR="00DF6A99" w:rsidRPr="00DA26F1" w:rsidRDefault="00DF6A99" w:rsidP="00DF6A99">
      <w:pPr>
        <w:overflowPunct/>
        <w:jc w:val="center"/>
        <w:textAlignment w:val="auto"/>
        <w:rPr>
          <w:rFonts w:eastAsiaTheme="minorHAnsi"/>
          <w:bCs/>
          <w:sz w:val="28"/>
          <w:szCs w:val="28"/>
          <w:lang w:eastAsia="en-US"/>
        </w:rPr>
      </w:pPr>
      <w:r w:rsidRPr="00DA26F1">
        <w:rPr>
          <w:rFonts w:eastAsiaTheme="minorHAnsi"/>
          <w:bCs/>
          <w:sz w:val="28"/>
          <w:szCs w:val="28"/>
          <w:lang w:eastAsia="en-US"/>
        </w:rPr>
        <w:t>П</w:t>
      </w:r>
      <w:r w:rsidR="00567E03">
        <w:rPr>
          <w:rFonts w:eastAsiaTheme="minorHAnsi"/>
          <w:bCs/>
          <w:sz w:val="28"/>
          <w:szCs w:val="28"/>
          <w:lang w:eastAsia="en-US"/>
        </w:rPr>
        <w:t>ОРЯДОК</w:t>
      </w:r>
    </w:p>
    <w:p w:rsidR="00DF6A99" w:rsidRPr="00DA26F1" w:rsidRDefault="00DF6A99" w:rsidP="00DF6A99">
      <w:pPr>
        <w:overflowPunct/>
        <w:jc w:val="center"/>
        <w:textAlignment w:val="auto"/>
        <w:rPr>
          <w:rFonts w:eastAsiaTheme="minorHAnsi"/>
          <w:bCs/>
          <w:sz w:val="28"/>
          <w:szCs w:val="28"/>
          <w:lang w:eastAsia="en-US"/>
        </w:rPr>
      </w:pPr>
      <w:r w:rsidRPr="00DA26F1">
        <w:rPr>
          <w:rFonts w:eastAsiaTheme="minorHAnsi"/>
          <w:bCs/>
          <w:sz w:val="28"/>
          <w:szCs w:val="28"/>
          <w:lang w:eastAsia="en-US"/>
        </w:rPr>
        <w:t>РАСЧЕТ</w:t>
      </w:r>
      <w:r w:rsidR="00567E03">
        <w:rPr>
          <w:rFonts w:eastAsiaTheme="minorHAnsi"/>
          <w:bCs/>
          <w:sz w:val="28"/>
          <w:szCs w:val="28"/>
          <w:lang w:eastAsia="en-US"/>
        </w:rPr>
        <w:t>А</w:t>
      </w:r>
      <w:r w:rsidRPr="00DA26F1">
        <w:rPr>
          <w:rFonts w:eastAsiaTheme="minorHAnsi"/>
          <w:bCs/>
          <w:sz w:val="28"/>
          <w:szCs w:val="28"/>
          <w:lang w:eastAsia="en-US"/>
        </w:rPr>
        <w:t xml:space="preserve"> РАЗМЕРА ПЛАТЫ ЗА ПОЛЬЗОВАНИЕ ЖИЛЫМ ПОМЕЩЕНИЕМ  (ПЛАТЫ ЗА НАЕМ) ГОСУДАРСТВЕННОГО ИЛИ МУНИЦИПАЛЬНОГО  ЖИЛИЩНОГО ФОНДА  НА МЕЖСЕЛЕННОЙ   ТЕРРИТОРИИ ЗАПОЛЯРНОГО РАЙОНА</w:t>
      </w:r>
    </w:p>
    <w:p w:rsidR="00DF6A99" w:rsidRDefault="00DF6A99" w:rsidP="00DF6A99">
      <w:pPr>
        <w:overflowPunct/>
        <w:textAlignment w:val="auto"/>
        <w:rPr>
          <w:rFonts w:eastAsiaTheme="minorHAnsi"/>
          <w:szCs w:val="24"/>
          <w:lang w:eastAsia="en-US"/>
        </w:rPr>
      </w:pPr>
    </w:p>
    <w:p w:rsidR="00DF6A99" w:rsidRPr="00DA26F1" w:rsidRDefault="00DF6A99" w:rsidP="00DC049B">
      <w:pPr>
        <w:overflowPunct/>
        <w:ind w:firstLine="709"/>
        <w:jc w:val="both"/>
        <w:textAlignment w:val="auto"/>
        <w:outlineLvl w:val="0"/>
        <w:rPr>
          <w:rFonts w:eastAsiaTheme="minorHAnsi"/>
          <w:bCs/>
          <w:sz w:val="28"/>
          <w:szCs w:val="28"/>
          <w:lang w:eastAsia="en-US"/>
        </w:rPr>
      </w:pPr>
      <w:r w:rsidRPr="00DA26F1">
        <w:rPr>
          <w:rFonts w:eastAsiaTheme="minorHAnsi"/>
          <w:bCs/>
          <w:sz w:val="28"/>
          <w:szCs w:val="28"/>
          <w:lang w:eastAsia="en-US"/>
        </w:rPr>
        <w:t>1. Размер платы за наем жилого помещения</w:t>
      </w:r>
    </w:p>
    <w:p w:rsidR="00DF6A99" w:rsidRDefault="00DF6A99" w:rsidP="00DC049B">
      <w:pPr>
        <w:overflowPunct/>
        <w:ind w:firstLine="709"/>
        <w:jc w:val="both"/>
        <w:textAlignment w:val="auto"/>
        <w:rPr>
          <w:rFonts w:eastAsiaTheme="minorHAnsi"/>
          <w:sz w:val="28"/>
          <w:szCs w:val="28"/>
          <w:lang w:eastAsia="en-US"/>
        </w:rPr>
      </w:pP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1.1. Размер платы за наем конкретного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 определяется по формуле:</w:t>
      </w:r>
    </w:p>
    <w:p w:rsidR="00DF6A99" w:rsidRDefault="00DF6A99" w:rsidP="00DF6A99">
      <w:pPr>
        <w:overflowPunct/>
        <w:jc w:val="both"/>
        <w:textAlignment w:val="auto"/>
        <w:rPr>
          <w:rFonts w:eastAsiaTheme="minorHAnsi"/>
          <w:sz w:val="28"/>
          <w:szCs w:val="28"/>
          <w:lang w:eastAsia="en-US"/>
        </w:rPr>
      </w:pPr>
    </w:p>
    <w:p w:rsidR="00DF6A99" w:rsidRDefault="00DF6A99" w:rsidP="00DF6A99">
      <w:pPr>
        <w:overflowPunct/>
        <w:jc w:val="center"/>
        <w:textAlignment w:val="auto"/>
        <w:rPr>
          <w:rFonts w:eastAsiaTheme="minorHAnsi"/>
          <w:sz w:val="28"/>
          <w:szCs w:val="28"/>
          <w:lang w:eastAsia="en-US"/>
        </w:rPr>
      </w:pPr>
      <w:proofErr w:type="spellStart"/>
      <w:r>
        <w:rPr>
          <w:rFonts w:eastAsiaTheme="minorHAnsi"/>
          <w:sz w:val="28"/>
          <w:szCs w:val="28"/>
          <w:lang w:eastAsia="en-US"/>
        </w:rPr>
        <w:t>П</w:t>
      </w:r>
      <w:r>
        <w:rPr>
          <w:rFonts w:eastAsiaTheme="minorHAnsi"/>
          <w:sz w:val="28"/>
          <w:szCs w:val="28"/>
          <w:vertAlign w:val="subscript"/>
          <w:lang w:eastAsia="en-US"/>
        </w:rPr>
        <w:t>н</w:t>
      </w:r>
      <w:proofErr w:type="gramStart"/>
      <w:r>
        <w:rPr>
          <w:rFonts w:eastAsiaTheme="minorHAnsi"/>
          <w:sz w:val="28"/>
          <w:szCs w:val="28"/>
          <w:vertAlign w:val="subscript"/>
          <w:lang w:eastAsia="en-US"/>
        </w:rPr>
        <w:t>j</w:t>
      </w:r>
      <w:proofErr w:type="spellEnd"/>
      <w:proofErr w:type="gramEnd"/>
      <w:r>
        <w:rPr>
          <w:rFonts w:eastAsiaTheme="minorHAnsi"/>
          <w:sz w:val="28"/>
          <w:szCs w:val="28"/>
          <w:lang w:eastAsia="en-US"/>
        </w:rPr>
        <w:t xml:space="preserve"> = </w:t>
      </w:r>
      <w:proofErr w:type="spellStart"/>
      <w:r>
        <w:rPr>
          <w:rFonts w:eastAsiaTheme="minorHAnsi"/>
          <w:sz w:val="28"/>
          <w:szCs w:val="28"/>
          <w:lang w:eastAsia="en-US"/>
        </w:rPr>
        <w:t>Н</w:t>
      </w:r>
      <w:r>
        <w:rPr>
          <w:rFonts w:eastAsiaTheme="minorHAnsi"/>
          <w:sz w:val="28"/>
          <w:szCs w:val="28"/>
          <w:vertAlign w:val="subscript"/>
          <w:lang w:eastAsia="en-US"/>
        </w:rPr>
        <w:t>б</w:t>
      </w:r>
      <w:proofErr w:type="spellEnd"/>
      <w:r>
        <w:rPr>
          <w:rFonts w:eastAsiaTheme="minorHAnsi"/>
          <w:sz w:val="28"/>
          <w:szCs w:val="28"/>
          <w:lang w:eastAsia="en-US"/>
        </w:rPr>
        <w:t xml:space="preserve"> x </w:t>
      </w:r>
      <w:proofErr w:type="spellStart"/>
      <w:r>
        <w:rPr>
          <w:rFonts w:eastAsiaTheme="minorHAnsi"/>
          <w:sz w:val="28"/>
          <w:szCs w:val="28"/>
          <w:lang w:eastAsia="en-US"/>
        </w:rPr>
        <w:t>К</w:t>
      </w:r>
      <w:r>
        <w:rPr>
          <w:rFonts w:eastAsiaTheme="minorHAnsi"/>
          <w:sz w:val="28"/>
          <w:szCs w:val="28"/>
          <w:vertAlign w:val="subscript"/>
          <w:lang w:eastAsia="en-US"/>
        </w:rPr>
        <w:t>j</w:t>
      </w:r>
      <w:proofErr w:type="spellEnd"/>
      <w:r>
        <w:rPr>
          <w:rFonts w:eastAsiaTheme="minorHAnsi"/>
          <w:sz w:val="28"/>
          <w:szCs w:val="28"/>
          <w:lang w:eastAsia="en-US"/>
        </w:rPr>
        <w:t xml:space="preserve"> x К</w:t>
      </w:r>
      <w:r>
        <w:rPr>
          <w:rFonts w:eastAsiaTheme="minorHAnsi"/>
          <w:sz w:val="28"/>
          <w:szCs w:val="28"/>
          <w:vertAlign w:val="subscript"/>
          <w:lang w:eastAsia="en-US"/>
        </w:rPr>
        <w:t>с</w:t>
      </w:r>
      <w:r>
        <w:rPr>
          <w:rFonts w:eastAsiaTheme="minorHAnsi"/>
          <w:sz w:val="28"/>
          <w:szCs w:val="28"/>
          <w:lang w:eastAsia="en-US"/>
        </w:rPr>
        <w:t xml:space="preserve"> x </w:t>
      </w:r>
      <w:proofErr w:type="spellStart"/>
      <w:r>
        <w:rPr>
          <w:rFonts w:eastAsiaTheme="minorHAnsi"/>
          <w:sz w:val="28"/>
          <w:szCs w:val="28"/>
          <w:lang w:eastAsia="en-US"/>
        </w:rPr>
        <w:t>П</w:t>
      </w:r>
      <w:r>
        <w:rPr>
          <w:rFonts w:eastAsiaTheme="minorHAnsi"/>
          <w:sz w:val="28"/>
          <w:szCs w:val="28"/>
          <w:vertAlign w:val="subscript"/>
          <w:lang w:eastAsia="en-US"/>
        </w:rPr>
        <w:t>j</w:t>
      </w:r>
      <w:proofErr w:type="spellEnd"/>
      <w:r>
        <w:rPr>
          <w:rFonts w:eastAsiaTheme="minorHAnsi"/>
          <w:sz w:val="28"/>
          <w:szCs w:val="28"/>
          <w:lang w:eastAsia="en-US"/>
        </w:rPr>
        <w:t>, где:</w:t>
      </w:r>
    </w:p>
    <w:p w:rsidR="00DF6A99" w:rsidRDefault="00DF6A99" w:rsidP="00DF6A99">
      <w:pPr>
        <w:overflowPunct/>
        <w:jc w:val="both"/>
        <w:textAlignment w:val="auto"/>
        <w:rPr>
          <w:rFonts w:eastAsiaTheme="minorHAnsi"/>
          <w:sz w:val="28"/>
          <w:szCs w:val="28"/>
          <w:lang w:eastAsia="en-US"/>
        </w:rPr>
      </w:pP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П</w:t>
      </w:r>
      <w:r>
        <w:rPr>
          <w:rFonts w:eastAsiaTheme="minorHAnsi"/>
          <w:sz w:val="28"/>
          <w:szCs w:val="28"/>
          <w:vertAlign w:val="subscript"/>
          <w:lang w:eastAsia="en-US"/>
        </w:rPr>
        <w:t>н</w:t>
      </w:r>
      <w:proofErr w:type="gramStart"/>
      <w:r>
        <w:rPr>
          <w:rFonts w:eastAsiaTheme="minorHAnsi"/>
          <w:sz w:val="28"/>
          <w:szCs w:val="28"/>
          <w:vertAlign w:val="subscript"/>
          <w:lang w:eastAsia="en-US"/>
        </w:rPr>
        <w:t>j</w:t>
      </w:r>
      <w:proofErr w:type="spellEnd"/>
      <w:proofErr w:type="gramEnd"/>
      <w:r>
        <w:rPr>
          <w:rFonts w:eastAsiaTheme="minorHAnsi"/>
          <w:sz w:val="28"/>
          <w:szCs w:val="28"/>
          <w:lang w:eastAsia="en-US"/>
        </w:rPr>
        <w:t xml:space="preserve"> - размер платы за наем j-ого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w:t>
      </w: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Н</w:t>
      </w:r>
      <w:r>
        <w:rPr>
          <w:rFonts w:eastAsiaTheme="minorHAnsi"/>
          <w:sz w:val="28"/>
          <w:szCs w:val="28"/>
          <w:vertAlign w:val="subscript"/>
          <w:lang w:eastAsia="en-US"/>
        </w:rPr>
        <w:t>б</w:t>
      </w:r>
      <w:proofErr w:type="spellEnd"/>
      <w:r>
        <w:rPr>
          <w:rFonts w:eastAsiaTheme="minorHAnsi"/>
          <w:sz w:val="28"/>
          <w:szCs w:val="28"/>
          <w:lang w:eastAsia="en-US"/>
        </w:rPr>
        <w:t xml:space="preserve"> - базовый размер платы за наем жилого помещения (рублей за 1 кв. м.);</w:t>
      </w: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К</w:t>
      </w:r>
      <w:proofErr w:type="gramStart"/>
      <w:r>
        <w:rPr>
          <w:rFonts w:eastAsiaTheme="minorHAnsi"/>
          <w:sz w:val="28"/>
          <w:szCs w:val="28"/>
          <w:vertAlign w:val="subscript"/>
          <w:lang w:eastAsia="en-US"/>
        </w:rPr>
        <w:t>j</w:t>
      </w:r>
      <w:proofErr w:type="spellEnd"/>
      <w:proofErr w:type="gramEnd"/>
      <w:r>
        <w:rPr>
          <w:rFonts w:eastAsiaTheme="minorHAnsi"/>
          <w:sz w:val="28"/>
          <w:szCs w:val="28"/>
          <w:lang w:eastAsia="en-US"/>
        </w:rPr>
        <w:t xml:space="preserve"> - коэффициент, характеризующий качество и благоустройство жилого помещения, месторасположение дома;</w:t>
      </w: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К</w:t>
      </w:r>
      <w:proofErr w:type="gramStart"/>
      <w:r>
        <w:rPr>
          <w:rFonts w:eastAsiaTheme="minorHAnsi"/>
          <w:sz w:val="28"/>
          <w:szCs w:val="28"/>
          <w:vertAlign w:val="subscript"/>
          <w:lang w:eastAsia="en-US"/>
        </w:rPr>
        <w:t>c</w:t>
      </w:r>
      <w:proofErr w:type="spellEnd"/>
      <w:proofErr w:type="gramEnd"/>
      <w:r>
        <w:rPr>
          <w:rFonts w:eastAsiaTheme="minorHAnsi"/>
          <w:sz w:val="28"/>
          <w:szCs w:val="28"/>
          <w:lang w:eastAsia="en-US"/>
        </w:rPr>
        <w:t xml:space="preserve"> - коэффициент соответствия платы;</w:t>
      </w: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П</w:t>
      </w:r>
      <w:proofErr w:type="gramStart"/>
      <w:r>
        <w:rPr>
          <w:rFonts w:eastAsiaTheme="minorHAnsi"/>
          <w:sz w:val="28"/>
          <w:szCs w:val="28"/>
          <w:vertAlign w:val="subscript"/>
          <w:lang w:eastAsia="en-US"/>
        </w:rPr>
        <w:t>j</w:t>
      </w:r>
      <w:proofErr w:type="spellEnd"/>
      <w:proofErr w:type="gramEnd"/>
      <w:r>
        <w:rPr>
          <w:rFonts w:eastAsiaTheme="minorHAnsi"/>
          <w:sz w:val="28"/>
          <w:szCs w:val="28"/>
          <w:lang w:eastAsia="en-US"/>
        </w:rPr>
        <w:t xml:space="preserve"> - общая площадь j-ого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 (кв. м).</w:t>
      </w: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Расчет площади в отдельных квартирах для оплаты за наем производится исходя из общей площади занимаемой квартиры.</w:t>
      </w: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Расчет площади в коммунальной квартире (общежитии) для оплаты за наем производится исходя из жилой площади занимаемы</w:t>
      </w:r>
      <w:proofErr w:type="gramStart"/>
      <w:r>
        <w:rPr>
          <w:rFonts w:eastAsiaTheme="minorHAnsi"/>
          <w:sz w:val="28"/>
          <w:szCs w:val="28"/>
          <w:lang w:eastAsia="en-US"/>
        </w:rPr>
        <w:t>х(</w:t>
      </w:r>
      <w:proofErr w:type="gramEnd"/>
      <w:r>
        <w:rPr>
          <w:rFonts w:eastAsiaTheme="minorHAnsi"/>
          <w:sz w:val="28"/>
          <w:szCs w:val="28"/>
          <w:lang w:eastAsia="en-US"/>
        </w:rPr>
        <w:t>ой) комнат(ы).</w:t>
      </w:r>
    </w:p>
    <w:p w:rsidR="00D9052A" w:rsidRDefault="00D9052A" w:rsidP="00DC049B">
      <w:pPr>
        <w:overflowPunct/>
        <w:ind w:firstLine="709"/>
        <w:jc w:val="both"/>
        <w:textAlignment w:val="auto"/>
        <w:rPr>
          <w:rFonts w:eastAsiaTheme="minorHAnsi"/>
          <w:sz w:val="28"/>
          <w:szCs w:val="28"/>
          <w:lang w:eastAsia="en-US"/>
        </w:rPr>
      </w:pPr>
      <w:bookmarkStart w:id="1" w:name="Par21"/>
      <w:bookmarkEnd w:id="1"/>
    </w:p>
    <w:p w:rsidR="00DF6A99" w:rsidRPr="00DC049B" w:rsidRDefault="00DF6A99" w:rsidP="00DC049B">
      <w:pPr>
        <w:overflowPunct/>
        <w:ind w:firstLine="709"/>
        <w:textAlignment w:val="auto"/>
        <w:outlineLvl w:val="0"/>
        <w:rPr>
          <w:rFonts w:eastAsiaTheme="minorHAnsi"/>
          <w:bCs/>
          <w:sz w:val="28"/>
          <w:szCs w:val="28"/>
          <w:lang w:eastAsia="en-US"/>
        </w:rPr>
      </w:pPr>
      <w:bookmarkStart w:id="2" w:name="Par23"/>
      <w:bookmarkEnd w:id="2"/>
      <w:r w:rsidRPr="00DC049B">
        <w:rPr>
          <w:rFonts w:eastAsiaTheme="minorHAnsi"/>
          <w:bCs/>
          <w:sz w:val="28"/>
          <w:szCs w:val="28"/>
          <w:lang w:eastAsia="en-US"/>
        </w:rPr>
        <w:t>2. Расчет базового размера платы за наем жилого помещения</w:t>
      </w: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2.1. Базовый размер платы за наем жилых помещений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(далее - базовый размер платы) определяется по формуле:</w:t>
      </w:r>
    </w:p>
    <w:p w:rsidR="00DF6A99" w:rsidRDefault="00DF6A99" w:rsidP="00DF6A99">
      <w:pPr>
        <w:overflowPunct/>
        <w:jc w:val="both"/>
        <w:textAlignment w:val="auto"/>
        <w:rPr>
          <w:rFonts w:eastAsiaTheme="minorHAnsi"/>
          <w:sz w:val="28"/>
          <w:szCs w:val="28"/>
          <w:lang w:eastAsia="en-US"/>
        </w:rPr>
      </w:pPr>
    </w:p>
    <w:p w:rsidR="00DF6A99" w:rsidRDefault="00DF6A99" w:rsidP="00DF6A99">
      <w:pPr>
        <w:overflowPunct/>
        <w:jc w:val="center"/>
        <w:textAlignment w:val="auto"/>
        <w:rPr>
          <w:rFonts w:eastAsiaTheme="minorHAnsi"/>
          <w:sz w:val="28"/>
          <w:szCs w:val="28"/>
          <w:lang w:eastAsia="en-US"/>
        </w:rPr>
      </w:pPr>
      <w:proofErr w:type="spellStart"/>
      <w:r>
        <w:rPr>
          <w:rFonts w:eastAsiaTheme="minorHAnsi"/>
          <w:sz w:val="28"/>
          <w:szCs w:val="28"/>
          <w:lang w:eastAsia="en-US"/>
        </w:rPr>
        <w:t>Нб</w:t>
      </w:r>
      <w:proofErr w:type="spellEnd"/>
      <w:r>
        <w:rPr>
          <w:rFonts w:eastAsiaTheme="minorHAnsi"/>
          <w:sz w:val="28"/>
          <w:szCs w:val="28"/>
          <w:lang w:eastAsia="en-US"/>
        </w:rPr>
        <w:t xml:space="preserve"> = </w:t>
      </w:r>
      <w:proofErr w:type="spellStart"/>
      <w:r>
        <w:rPr>
          <w:rFonts w:eastAsiaTheme="minorHAnsi"/>
          <w:sz w:val="28"/>
          <w:szCs w:val="28"/>
          <w:lang w:eastAsia="en-US"/>
        </w:rPr>
        <w:t>СРс</w:t>
      </w:r>
      <w:proofErr w:type="spellEnd"/>
      <w:r>
        <w:rPr>
          <w:rFonts w:eastAsiaTheme="minorHAnsi"/>
          <w:sz w:val="28"/>
          <w:szCs w:val="28"/>
          <w:lang w:eastAsia="en-US"/>
        </w:rPr>
        <w:t xml:space="preserve"> x 0,001, где:</w:t>
      </w:r>
    </w:p>
    <w:p w:rsidR="00DF6A99" w:rsidRDefault="00DF6A99" w:rsidP="00DF6A99">
      <w:pPr>
        <w:overflowPunct/>
        <w:jc w:val="both"/>
        <w:textAlignment w:val="auto"/>
        <w:rPr>
          <w:rFonts w:eastAsiaTheme="minorHAnsi"/>
          <w:sz w:val="28"/>
          <w:szCs w:val="28"/>
          <w:lang w:eastAsia="en-US"/>
        </w:rPr>
      </w:pP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lastRenderedPageBreak/>
        <w:t>Нб</w:t>
      </w:r>
      <w:proofErr w:type="spellEnd"/>
      <w:r>
        <w:rPr>
          <w:rFonts w:eastAsiaTheme="minorHAnsi"/>
          <w:sz w:val="28"/>
          <w:szCs w:val="28"/>
          <w:lang w:eastAsia="en-US"/>
        </w:rPr>
        <w:t xml:space="preserve"> - базовый размер платы за наем жилого помещения;</w:t>
      </w:r>
    </w:p>
    <w:p w:rsidR="00DF6A99" w:rsidRDefault="00DF6A99" w:rsidP="00DC049B">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СРс</w:t>
      </w:r>
      <w:proofErr w:type="spellEnd"/>
      <w:r>
        <w:rPr>
          <w:rFonts w:eastAsiaTheme="minorHAnsi"/>
          <w:sz w:val="28"/>
          <w:szCs w:val="28"/>
          <w:lang w:eastAsia="en-US"/>
        </w:rPr>
        <w:t xml:space="preserve"> - средняя цена 1 кв. м общей площади квартир на вторичном рынке жилья в Ненецком автономном округе, в котором находится жилое помещение государственного или муниципального жилищного фонда, предоставляемое по договорам социального найма и договорам найма жилых помещений.</w:t>
      </w:r>
    </w:p>
    <w:p w:rsidR="00D9052A" w:rsidRDefault="00D9052A" w:rsidP="00DC049B">
      <w:pPr>
        <w:overflowPunct/>
        <w:ind w:firstLine="709"/>
        <w:jc w:val="both"/>
        <w:textAlignment w:val="auto"/>
        <w:rPr>
          <w:rFonts w:eastAsiaTheme="minorHAnsi"/>
          <w:sz w:val="28"/>
          <w:szCs w:val="28"/>
          <w:lang w:eastAsia="en-US"/>
        </w:rPr>
      </w:pP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 xml:space="preserve">2.2. </w:t>
      </w:r>
      <w:proofErr w:type="gramStart"/>
      <w:r>
        <w:rPr>
          <w:rFonts w:eastAsiaTheme="minorHAnsi"/>
          <w:sz w:val="28"/>
          <w:szCs w:val="28"/>
          <w:lang w:eastAsia="en-US"/>
        </w:rPr>
        <w:t>Средняя цена 1 кв. м. общей площади квартир на вторичном рынке жилья в Ненецком автономном округе, в котором находится жилое помещение государственного или муниципального жилищного фонда, предоставляемое по договорам социального найма и договорам найма жилых помещений, определяется по актуальным данным Федеральной службы государственной статистики, которые размещаются в свободном доступе в Единой межведомственной информационно-статистической системе (ЕМИСС).</w:t>
      </w:r>
      <w:proofErr w:type="gramEnd"/>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В случае отсутствия указанной информации по Ненецкому автономному округу используется средняя цена 1 кв. м. общей площади квартир на вторичном рынке жилья по Северо-Западному федеральному округу, в который входит Ненецкий автономный округ.</w:t>
      </w:r>
    </w:p>
    <w:p w:rsidR="00D9052A" w:rsidRDefault="00D9052A" w:rsidP="00DC049B">
      <w:pPr>
        <w:overflowPunct/>
        <w:ind w:firstLine="709"/>
        <w:jc w:val="both"/>
        <w:textAlignment w:val="auto"/>
        <w:outlineLvl w:val="0"/>
        <w:rPr>
          <w:rFonts w:eastAsiaTheme="minorHAnsi"/>
          <w:bCs/>
          <w:sz w:val="28"/>
          <w:szCs w:val="28"/>
          <w:lang w:eastAsia="en-US"/>
        </w:rPr>
      </w:pPr>
    </w:p>
    <w:p w:rsidR="00DF6A99" w:rsidRPr="00DC049B" w:rsidRDefault="00DF6A99" w:rsidP="00DC049B">
      <w:pPr>
        <w:overflowPunct/>
        <w:ind w:firstLine="709"/>
        <w:jc w:val="both"/>
        <w:textAlignment w:val="auto"/>
        <w:outlineLvl w:val="0"/>
        <w:rPr>
          <w:rFonts w:eastAsiaTheme="minorHAnsi"/>
          <w:bCs/>
          <w:sz w:val="28"/>
          <w:szCs w:val="28"/>
          <w:lang w:eastAsia="en-US"/>
        </w:rPr>
      </w:pPr>
      <w:r w:rsidRPr="00DC049B">
        <w:rPr>
          <w:rFonts w:eastAsiaTheme="minorHAnsi"/>
          <w:bCs/>
          <w:sz w:val="28"/>
          <w:szCs w:val="28"/>
          <w:lang w:eastAsia="en-US"/>
        </w:rPr>
        <w:t>3. Расчет корректирующих коэффициентов</w:t>
      </w: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При расчете фактических платежей за наем жилых помещений применяются следующие корректирующие коэффициенты: коэффициент соответствия платы (Кс); коэффициент, характеризующий качество и благоустройство жилого помещения, месторасположение дома (</w:t>
      </w:r>
      <w:proofErr w:type="spellStart"/>
      <w:r>
        <w:rPr>
          <w:rFonts w:eastAsiaTheme="minorHAnsi"/>
          <w:sz w:val="28"/>
          <w:szCs w:val="28"/>
          <w:lang w:eastAsia="en-US"/>
        </w:rPr>
        <w:t>К</w:t>
      </w:r>
      <w:proofErr w:type="gramStart"/>
      <w:r>
        <w:rPr>
          <w:rFonts w:eastAsiaTheme="minorHAnsi"/>
          <w:sz w:val="28"/>
          <w:szCs w:val="28"/>
          <w:lang w:eastAsia="en-US"/>
        </w:rPr>
        <w:t>j</w:t>
      </w:r>
      <w:proofErr w:type="spellEnd"/>
      <w:proofErr w:type="gramEnd"/>
      <w:r>
        <w:rPr>
          <w:rFonts w:eastAsiaTheme="minorHAnsi"/>
          <w:sz w:val="28"/>
          <w:szCs w:val="28"/>
          <w:lang w:eastAsia="en-US"/>
        </w:rPr>
        <w:t>).</w:t>
      </w:r>
    </w:p>
    <w:p w:rsidR="00D9052A" w:rsidRDefault="00D9052A" w:rsidP="00DC049B">
      <w:pPr>
        <w:overflowPunct/>
        <w:ind w:firstLine="709"/>
        <w:jc w:val="both"/>
        <w:textAlignment w:val="auto"/>
        <w:outlineLvl w:val="0"/>
        <w:rPr>
          <w:rFonts w:eastAsiaTheme="minorHAnsi"/>
          <w:bCs/>
          <w:sz w:val="28"/>
          <w:szCs w:val="28"/>
          <w:lang w:eastAsia="en-US"/>
        </w:rPr>
      </w:pPr>
    </w:p>
    <w:p w:rsidR="00DF6A99" w:rsidRPr="00DC049B" w:rsidRDefault="00DF6A99" w:rsidP="00DC049B">
      <w:pPr>
        <w:overflowPunct/>
        <w:ind w:firstLine="709"/>
        <w:jc w:val="both"/>
        <w:textAlignment w:val="auto"/>
        <w:outlineLvl w:val="0"/>
        <w:rPr>
          <w:rFonts w:eastAsiaTheme="minorHAnsi"/>
          <w:bCs/>
          <w:sz w:val="28"/>
          <w:szCs w:val="28"/>
          <w:lang w:eastAsia="en-US"/>
        </w:rPr>
      </w:pPr>
      <w:r w:rsidRPr="00DC049B">
        <w:rPr>
          <w:rFonts w:eastAsiaTheme="minorHAnsi"/>
          <w:bCs/>
          <w:sz w:val="28"/>
          <w:szCs w:val="28"/>
          <w:lang w:eastAsia="en-US"/>
        </w:rPr>
        <w:t>3.1. Коэффициент соответствия платы (Кс)</w:t>
      </w:r>
    </w:p>
    <w:p w:rsidR="00DF6A99" w:rsidRPr="00DA26F1" w:rsidRDefault="00DF6A99" w:rsidP="00DC049B">
      <w:pPr>
        <w:overflowPunct/>
        <w:ind w:firstLine="709"/>
        <w:jc w:val="both"/>
        <w:textAlignment w:val="auto"/>
        <w:rPr>
          <w:rFonts w:eastAsiaTheme="minorHAnsi"/>
          <w:sz w:val="28"/>
          <w:szCs w:val="28"/>
          <w:lang w:eastAsia="en-US"/>
        </w:rPr>
      </w:pPr>
      <w:r w:rsidRPr="00DA26F1">
        <w:rPr>
          <w:rFonts w:eastAsiaTheme="minorHAnsi"/>
          <w:sz w:val="28"/>
          <w:szCs w:val="28"/>
          <w:lang w:eastAsia="en-US"/>
        </w:rPr>
        <w:t>Установить величину коэффициента соответствия платы (Кс) в размере 0,1 для всех нанимателей жилых помещений, проживающих по договорам социального найма и договорам найма жилых помещений государственного или муниципального жилищного фонда.</w:t>
      </w:r>
    </w:p>
    <w:p w:rsidR="00DF6A99" w:rsidRDefault="00DF6A99" w:rsidP="00DC049B">
      <w:pPr>
        <w:overflowPunct/>
        <w:ind w:firstLine="709"/>
        <w:jc w:val="both"/>
        <w:textAlignment w:val="auto"/>
        <w:rPr>
          <w:rFonts w:eastAsiaTheme="minorHAnsi"/>
          <w:sz w:val="28"/>
          <w:szCs w:val="28"/>
          <w:lang w:eastAsia="en-US"/>
        </w:rPr>
      </w:pPr>
    </w:p>
    <w:p w:rsidR="00DA26F1" w:rsidRPr="00DC049B" w:rsidRDefault="00DA26F1" w:rsidP="00DC049B">
      <w:pPr>
        <w:overflowPunct/>
        <w:ind w:firstLine="709"/>
        <w:jc w:val="both"/>
        <w:textAlignment w:val="auto"/>
        <w:outlineLvl w:val="0"/>
        <w:rPr>
          <w:rFonts w:eastAsiaTheme="minorHAnsi"/>
          <w:bCs/>
          <w:sz w:val="28"/>
          <w:szCs w:val="28"/>
          <w:lang w:eastAsia="en-US"/>
        </w:rPr>
      </w:pPr>
      <w:r w:rsidRPr="00DC049B">
        <w:rPr>
          <w:rFonts w:eastAsiaTheme="minorHAnsi"/>
          <w:bCs/>
          <w:sz w:val="28"/>
          <w:szCs w:val="28"/>
          <w:lang w:eastAsia="en-US"/>
        </w:rPr>
        <w:t>3.2. Коэффициент</w:t>
      </w:r>
      <w:r w:rsidR="00DC049B">
        <w:rPr>
          <w:rFonts w:eastAsiaTheme="minorHAnsi"/>
          <w:bCs/>
          <w:sz w:val="28"/>
          <w:szCs w:val="28"/>
          <w:lang w:eastAsia="en-US"/>
        </w:rPr>
        <w:t>,</w:t>
      </w:r>
      <w:r w:rsidRPr="00DC049B">
        <w:rPr>
          <w:rFonts w:eastAsiaTheme="minorHAnsi"/>
          <w:bCs/>
          <w:sz w:val="28"/>
          <w:szCs w:val="28"/>
          <w:lang w:eastAsia="en-US"/>
        </w:rPr>
        <w:t xml:space="preserve"> </w:t>
      </w:r>
      <w:r w:rsidR="00DC049B">
        <w:rPr>
          <w:rFonts w:eastAsiaTheme="minorHAnsi"/>
          <w:sz w:val="28"/>
          <w:szCs w:val="28"/>
          <w:lang w:eastAsia="en-US"/>
        </w:rPr>
        <w:t>характеризующий качество и благоустройство жилого помещения, месторасположение дома</w:t>
      </w:r>
      <w:r w:rsidR="00DC049B" w:rsidRPr="00DC049B">
        <w:rPr>
          <w:rFonts w:eastAsiaTheme="minorHAnsi"/>
          <w:bCs/>
          <w:sz w:val="28"/>
          <w:szCs w:val="28"/>
          <w:lang w:eastAsia="en-US"/>
        </w:rPr>
        <w:t xml:space="preserve"> </w:t>
      </w:r>
      <w:r w:rsidRPr="00DC049B">
        <w:rPr>
          <w:rFonts w:eastAsiaTheme="minorHAnsi"/>
          <w:bCs/>
          <w:sz w:val="28"/>
          <w:szCs w:val="28"/>
          <w:lang w:eastAsia="en-US"/>
        </w:rPr>
        <w:t>(К</w:t>
      </w:r>
      <w:proofErr w:type="gramStart"/>
      <w:r w:rsidRPr="00DC049B">
        <w:rPr>
          <w:rFonts w:eastAsiaTheme="minorHAnsi"/>
          <w:bCs/>
          <w:sz w:val="28"/>
          <w:szCs w:val="28"/>
          <w:lang w:val="en-US" w:eastAsia="en-US"/>
        </w:rPr>
        <w:t>j</w:t>
      </w:r>
      <w:proofErr w:type="gramEnd"/>
      <w:r w:rsidRPr="00DC049B">
        <w:rPr>
          <w:rFonts w:eastAsiaTheme="minorHAnsi"/>
          <w:bCs/>
          <w:sz w:val="28"/>
          <w:szCs w:val="28"/>
          <w:lang w:eastAsia="en-US"/>
        </w:rPr>
        <w:t>)</w:t>
      </w:r>
    </w:p>
    <w:p w:rsidR="00DF6A99" w:rsidRDefault="00DF6A99" w:rsidP="00DC049B">
      <w:pPr>
        <w:overflowPunct/>
        <w:ind w:firstLine="709"/>
        <w:jc w:val="both"/>
        <w:textAlignment w:val="auto"/>
        <w:rPr>
          <w:rFonts w:eastAsiaTheme="minorHAnsi"/>
          <w:sz w:val="28"/>
          <w:szCs w:val="28"/>
          <w:lang w:eastAsia="en-US"/>
        </w:rPr>
      </w:pPr>
      <w:r>
        <w:rPr>
          <w:rFonts w:eastAsiaTheme="minorHAnsi"/>
          <w:sz w:val="28"/>
          <w:szCs w:val="28"/>
          <w:lang w:eastAsia="en-US"/>
        </w:rPr>
        <w:t>Коэффициент, характеризующий качество и благоустройство жилого помещения, месторасположение дома (</w:t>
      </w:r>
      <w:proofErr w:type="spellStart"/>
      <w:r>
        <w:rPr>
          <w:rFonts w:eastAsiaTheme="minorHAnsi"/>
          <w:sz w:val="28"/>
          <w:szCs w:val="28"/>
          <w:lang w:eastAsia="en-US"/>
        </w:rPr>
        <w:t>К</w:t>
      </w:r>
      <w:proofErr w:type="gramStart"/>
      <w:r>
        <w:rPr>
          <w:rFonts w:eastAsiaTheme="minorHAnsi"/>
          <w:sz w:val="28"/>
          <w:szCs w:val="28"/>
          <w:lang w:eastAsia="en-US"/>
        </w:rPr>
        <w:t>j</w:t>
      </w:r>
      <w:proofErr w:type="spellEnd"/>
      <w:proofErr w:type="gramEnd"/>
      <w:r>
        <w:rPr>
          <w:rFonts w:eastAsiaTheme="minorHAnsi"/>
          <w:sz w:val="28"/>
          <w:szCs w:val="28"/>
          <w:lang w:eastAsia="en-US"/>
        </w:rPr>
        <w:t>), который рассчитывается как средневзвешенное значение показателей по отдельным параметрам по следующей формуле:</w:t>
      </w:r>
    </w:p>
    <w:p w:rsidR="00DF6A99" w:rsidRDefault="00DF6A99" w:rsidP="00DF6A99">
      <w:pPr>
        <w:overflowPunct/>
        <w:jc w:val="both"/>
        <w:textAlignment w:val="auto"/>
        <w:rPr>
          <w:rFonts w:eastAsiaTheme="minorHAnsi"/>
          <w:sz w:val="28"/>
          <w:szCs w:val="28"/>
          <w:lang w:eastAsia="en-US"/>
        </w:rPr>
      </w:pPr>
    </w:p>
    <w:p w:rsidR="00DF6A99" w:rsidRDefault="00DF6A99" w:rsidP="00DF6A99">
      <w:pPr>
        <w:overflowPunct/>
        <w:jc w:val="center"/>
        <w:textAlignment w:val="auto"/>
        <w:rPr>
          <w:rFonts w:eastAsiaTheme="minorHAnsi"/>
          <w:sz w:val="28"/>
          <w:szCs w:val="28"/>
          <w:lang w:eastAsia="en-US"/>
        </w:rPr>
      </w:pPr>
      <w:proofErr w:type="spellStart"/>
      <w:r>
        <w:rPr>
          <w:rFonts w:eastAsiaTheme="minorHAnsi"/>
          <w:sz w:val="28"/>
          <w:szCs w:val="28"/>
          <w:lang w:eastAsia="en-US"/>
        </w:rPr>
        <w:t>Кj</w:t>
      </w:r>
      <w:proofErr w:type="spellEnd"/>
      <w:r>
        <w:rPr>
          <w:rFonts w:eastAsiaTheme="minorHAnsi"/>
          <w:sz w:val="28"/>
          <w:szCs w:val="28"/>
          <w:lang w:eastAsia="en-US"/>
        </w:rPr>
        <w:t xml:space="preserve"> = (К</w:t>
      </w:r>
      <w:proofErr w:type="gramStart"/>
      <w:r>
        <w:rPr>
          <w:rFonts w:eastAsiaTheme="minorHAnsi"/>
          <w:sz w:val="28"/>
          <w:szCs w:val="28"/>
          <w:lang w:eastAsia="en-US"/>
        </w:rPr>
        <w:t>1</w:t>
      </w:r>
      <w:proofErr w:type="gramEnd"/>
      <w:r>
        <w:rPr>
          <w:rFonts w:eastAsiaTheme="minorHAnsi"/>
          <w:sz w:val="28"/>
          <w:szCs w:val="28"/>
          <w:lang w:eastAsia="en-US"/>
        </w:rPr>
        <w:t xml:space="preserve"> + К2 + К3) / 3, где:</w:t>
      </w:r>
    </w:p>
    <w:p w:rsidR="00DF6A99" w:rsidRDefault="00DF6A99" w:rsidP="00DF6A99">
      <w:pPr>
        <w:overflowPunct/>
        <w:jc w:val="both"/>
        <w:textAlignment w:val="auto"/>
        <w:rPr>
          <w:rFonts w:eastAsiaTheme="minorHAnsi"/>
          <w:sz w:val="28"/>
          <w:szCs w:val="28"/>
          <w:lang w:eastAsia="en-US"/>
        </w:rPr>
      </w:pPr>
    </w:p>
    <w:p w:rsidR="00DF6A99" w:rsidRDefault="00DF6A99" w:rsidP="00D9052A">
      <w:pPr>
        <w:overflowPunct/>
        <w:ind w:firstLine="709"/>
        <w:jc w:val="both"/>
        <w:textAlignment w:val="auto"/>
        <w:rPr>
          <w:rFonts w:eastAsiaTheme="minorHAnsi"/>
          <w:sz w:val="28"/>
          <w:szCs w:val="28"/>
          <w:lang w:eastAsia="en-US"/>
        </w:rPr>
      </w:pPr>
      <w:proofErr w:type="spellStart"/>
      <w:r>
        <w:rPr>
          <w:rFonts w:eastAsiaTheme="minorHAnsi"/>
          <w:sz w:val="28"/>
          <w:szCs w:val="28"/>
          <w:lang w:eastAsia="en-US"/>
        </w:rPr>
        <w:t>К</w:t>
      </w:r>
      <w:proofErr w:type="gramStart"/>
      <w:r>
        <w:rPr>
          <w:rFonts w:eastAsiaTheme="minorHAnsi"/>
          <w:sz w:val="28"/>
          <w:szCs w:val="28"/>
          <w:lang w:eastAsia="en-US"/>
        </w:rPr>
        <w:t>j</w:t>
      </w:r>
      <w:proofErr w:type="spellEnd"/>
      <w:proofErr w:type="gramEnd"/>
      <w:r>
        <w:rPr>
          <w:rFonts w:eastAsiaTheme="minorHAnsi"/>
          <w:sz w:val="28"/>
          <w:szCs w:val="28"/>
          <w:lang w:eastAsia="en-US"/>
        </w:rPr>
        <w:t xml:space="preserve"> - коэффициент, характеризующий качество и благоустройство жилого помещения, месторасположение дома;</w:t>
      </w:r>
    </w:p>
    <w:p w:rsidR="00DF6A99" w:rsidRDefault="00DF6A99" w:rsidP="00D9052A">
      <w:pPr>
        <w:overflowPunct/>
        <w:ind w:firstLine="709"/>
        <w:jc w:val="both"/>
        <w:textAlignment w:val="auto"/>
        <w:rPr>
          <w:rFonts w:eastAsiaTheme="minorHAnsi"/>
          <w:sz w:val="28"/>
          <w:szCs w:val="28"/>
          <w:lang w:eastAsia="en-US"/>
        </w:rPr>
      </w:pPr>
      <w:r>
        <w:rPr>
          <w:rFonts w:eastAsiaTheme="minorHAnsi"/>
          <w:sz w:val="28"/>
          <w:szCs w:val="28"/>
          <w:lang w:eastAsia="en-US"/>
        </w:rPr>
        <w:t>К</w:t>
      </w:r>
      <w:proofErr w:type="gramStart"/>
      <w:r>
        <w:rPr>
          <w:rFonts w:eastAsiaTheme="minorHAnsi"/>
          <w:sz w:val="28"/>
          <w:szCs w:val="28"/>
          <w:lang w:eastAsia="en-US"/>
        </w:rPr>
        <w:t>1</w:t>
      </w:r>
      <w:proofErr w:type="gramEnd"/>
      <w:r>
        <w:rPr>
          <w:rFonts w:eastAsiaTheme="minorHAnsi"/>
          <w:sz w:val="28"/>
          <w:szCs w:val="28"/>
          <w:lang w:eastAsia="en-US"/>
        </w:rPr>
        <w:t xml:space="preserve"> - коэффициент, характеризующий качество жилого помещения;</w:t>
      </w:r>
    </w:p>
    <w:p w:rsidR="00DF6A99" w:rsidRDefault="00DF6A99" w:rsidP="00D9052A">
      <w:pPr>
        <w:overflowPunct/>
        <w:ind w:firstLine="709"/>
        <w:jc w:val="both"/>
        <w:textAlignment w:val="auto"/>
        <w:rPr>
          <w:rFonts w:eastAsiaTheme="minorHAnsi"/>
          <w:sz w:val="28"/>
          <w:szCs w:val="28"/>
          <w:lang w:eastAsia="en-US"/>
        </w:rPr>
      </w:pPr>
      <w:r>
        <w:rPr>
          <w:rFonts w:eastAsiaTheme="minorHAnsi"/>
          <w:sz w:val="28"/>
          <w:szCs w:val="28"/>
          <w:lang w:eastAsia="en-US"/>
        </w:rPr>
        <w:lastRenderedPageBreak/>
        <w:t>К</w:t>
      </w:r>
      <w:proofErr w:type="gramStart"/>
      <w:r>
        <w:rPr>
          <w:rFonts w:eastAsiaTheme="minorHAnsi"/>
          <w:sz w:val="28"/>
          <w:szCs w:val="28"/>
          <w:lang w:eastAsia="en-US"/>
        </w:rPr>
        <w:t>2</w:t>
      </w:r>
      <w:proofErr w:type="gramEnd"/>
      <w:r>
        <w:rPr>
          <w:rFonts w:eastAsiaTheme="minorHAnsi"/>
          <w:sz w:val="28"/>
          <w:szCs w:val="28"/>
          <w:lang w:eastAsia="en-US"/>
        </w:rPr>
        <w:t xml:space="preserve"> - коэффициент, характеризующий благоустройство жилого помещения;</w:t>
      </w:r>
    </w:p>
    <w:p w:rsidR="00DF6A99" w:rsidRDefault="00DF6A99" w:rsidP="00D9052A">
      <w:pPr>
        <w:overflowPunct/>
        <w:ind w:firstLine="709"/>
        <w:jc w:val="both"/>
        <w:textAlignment w:val="auto"/>
        <w:rPr>
          <w:rFonts w:eastAsiaTheme="minorHAnsi"/>
          <w:sz w:val="28"/>
          <w:szCs w:val="28"/>
          <w:lang w:eastAsia="en-US"/>
        </w:rPr>
      </w:pPr>
      <w:r>
        <w:rPr>
          <w:rFonts w:eastAsiaTheme="minorHAnsi"/>
          <w:sz w:val="28"/>
          <w:szCs w:val="28"/>
          <w:lang w:eastAsia="en-US"/>
        </w:rPr>
        <w:t>К3 - коэффициент месторасположения дома.</w:t>
      </w:r>
    </w:p>
    <w:p w:rsidR="00DF6A99" w:rsidRDefault="00DF6A99" w:rsidP="00D9052A">
      <w:pPr>
        <w:overflowPunct/>
        <w:ind w:firstLine="709"/>
        <w:jc w:val="both"/>
        <w:textAlignment w:val="auto"/>
        <w:rPr>
          <w:rFonts w:eastAsiaTheme="minorHAnsi"/>
          <w:sz w:val="28"/>
          <w:szCs w:val="28"/>
          <w:lang w:eastAsia="en-US"/>
        </w:rPr>
      </w:pPr>
    </w:p>
    <w:p w:rsidR="00DA26F1" w:rsidRPr="00DA26F1" w:rsidRDefault="00DF6A99" w:rsidP="00D9052A">
      <w:pPr>
        <w:overflowPunct/>
        <w:ind w:firstLine="709"/>
        <w:jc w:val="both"/>
        <w:textAlignment w:val="auto"/>
        <w:outlineLvl w:val="0"/>
        <w:rPr>
          <w:rFonts w:eastAsiaTheme="minorHAnsi"/>
          <w:bCs/>
          <w:sz w:val="28"/>
          <w:szCs w:val="28"/>
          <w:lang w:eastAsia="en-US"/>
        </w:rPr>
      </w:pPr>
      <w:r w:rsidRPr="00D9052A">
        <w:rPr>
          <w:rFonts w:eastAsiaTheme="minorHAnsi"/>
          <w:bCs/>
          <w:sz w:val="28"/>
          <w:szCs w:val="28"/>
          <w:lang w:eastAsia="en-US"/>
        </w:rPr>
        <w:t>3.2.1. Коэффициент, характеризующий качество</w:t>
      </w:r>
      <w:r w:rsidR="00D9052A">
        <w:rPr>
          <w:rFonts w:eastAsiaTheme="minorHAnsi"/>
          <w:bCs/>
          <w:sz w:val="28"/>
          <w:szCs w:val="28"/>
          <w:lang w:eastAsia="en-US"/>
        </w:rPr>
        <w:t xml:space="preserve">  </w:t>
      </w:r>
      <w:r w:rsidRPr="00D9052A">
        <w:rPr>
          <w:rFonts w:eastAsiaTheme="minorHAnsi"/>
          <w:bCs/>
          <w:sz w:val="28"/>
          <w:szCs w:val="28"/>
          <w:lang w:eastAsia="en-US"/>
        </w:rPr>
        <w:t>жилого помещения (К</w:t>
      </w:r>
      <w:proofErr w:type="gramStart"/>
      <w:r w:rsidRPr="00D9052A">
        <w:rPr>
          <w:rFonts w:eastAsiaTheme="minorHAnsi"/>
          <w:bCs/>
          <w:sz w:val="28"/>
          <w:szCs w:val="28"/>
          <w:lang w:eastAsia="en-US"/>
        </w:rPr>
        <w:t>1</w:t>
      </w:r>
      <w:proofErr w:type="gramEnd"/>
      <w:r w:rsidRPr="00D9052A">
        <w:rPr>
          <w:rFonts w:eastAsiaTheme="minorHAnsi"/>
          <w:bCs/>
          <w:sz w:val="28"/>
          <w:szCs w:val="28"/>
          <w:lang w:eastAsia="en-US"/>
        </w:rPr>
        <w:t>)</w:t>
      </w:r>
      <w:r w:rsidR="00DA26F1">
        <w:rPr>
          <w:rFonts w:eastAsiaTheme="minorHAnsi"/>
          <w:bCs/>
          <w:sz w:val="28"/>
          <w:szCs w:val="28"/>
          <w:lang w:eastAsia="en-US"/>
        </w:rPr>
        <w:t xml:space="preserve"> принимается равным  0,8.</w:t>
      </w:r>
    </w:p>
    <w:p w:rsidR="00DF6A99" w:rsidRDefault="00DF6A99" w:rsidP="00D9052A">
      <w:pPr>
        <w:overflowPunct/>
        <w:ind w:firstLine="709"/>
        <w:jc w:val="both"/>
        <w:textAlignment w:val="auto"/>
        <w:rPr>
          <w:rFonts w:eastAsiaTheme="minorHAnsi"/>
          <w:sz w:val="28"/>
          <w:szCs w:val="28"/>
          <w:lang w:eastAsia="en-US"/>
        </w:rPr>
      </w:pPr>
    </w:p>
    <w:p w:rsidR="00DA26F1" w:rsidRPr="00DA26F1" w:rsidRDefault="00DF6A99" w:rsidP="00D9052A">
      <w:pPr>
        <w:overflowPunct/>
        <w:ind w:firstLine="709"/>
        <w:jc w:val="both"/>
        <w:textAlignment w:val="auto"/>
        <w:outlineLvl w:val="0"/>
        <w:rPr>
          <w:rFonts w:eastAsiaTheme="minorHAnsi"/>
          <w:bCs/>
          <w:sz w:val="28"/>
          <w:szCs w:val="28"/>
          <w:lang w:eastAsia="en-US"/>
        </w:rPr>
      </w:pPr>
      <w:r w:rsidRPr="00D9052A">
        <w:rPr>
          <w:rFonts w:eastAsiaTheme="minorHAnsi"/>
          <w:bCs/>
          <w:sz w:val="28"/>
          <w:szCs w:val="28"/>
          <w:lang w:eastAsia="en-US"/>
        </w:rPr>
        <w:t>3.2.2. Коэффициент, характеризующий благоустройство</w:t>
      </w:r>
      <w:r w:rsidR="00D9052A">
        <w:rPr>
          <w:rFonts w:eastAsiaTheme="minorHAnsi"/>
          <w:bCs/>
          <w:sz w:val="28"/>
          <w:szCs w:val="28"/>
          <w:lang w:eastAsia="en-US"/>
        </w:rPr>
        <w:t xml:space="preserve"> </w:t>
      </w:r>
      <w:r w:rsidRPr="00D9052A">
        <w:rPr>
          <w:rFonts w:eastAsiaTheme="minorHAnsi"/>
          <w:bCs/>
          <w:sz w:val="28"/>
          <w:szCs w:val="28"/>
          <w:lang w:eastAsia="en-US"/>
        </w:rPr>
        <w:t>жилого помещения (К</w:t>
      </w:r>
      <w:proofErr w:type="gramStart"/>
      <w:r w:rsidRPr="00D9052A">
        <w:rPr>
          <w:rFonts w:eastAsiaTheme="minorHAnsi"/>
          <w:bCs/>
          <w:sz w:val="28"/>
          <w:szCs w:val="28"/>
          <w:lang w:eastAsia="en-US"/>
        </w:rPr>
        <w:t>2</w:t>
      </w:r>
      <w:proofErr w:type="gramEnd"/>
      <w:r w:rsidRPr="00D9052A">
        <w:rPr>
          <w:rFonts w:eastAsiaTheme="minorHAnsi"/>
          <w:bCs/>
          <w:sz w:val="28"/>
          <w:szCs w:val="28"/>
          <w:lang w:eastAsia="en-US"/>
        </w:rPr>
        <w:t>)</w:t>
      </w:r>
      <w:r w:rsidR="00DA26F1">
        <w:rPr>
          <w:rFonts w:eastAsiaTheme="minorHAnsi"/>
          <w:bCs/>
          <w:sz w:val="28"/>
          <w:szCs w:val="28"/>
          <w:lang w:eastAsia="en-US"/>
        </w:rPr>
        <w:t xml:space="preserve"> принимается равным  0,8.</w:t>
      </w:r>
    </w:p>
    <w:p w:rsidR="00DF6A99" w:rsidRDefault="00DF6A99" w:rsidP="00D9052A">
      <w:pPr>
        <w:overflowPunct/>
        <w:ind w:firstLine="709"/>
        <w:jc w:val="both"/>
        <w:textAlignment w:val="auto"/>
        <w:rPr>
          <w:rFonts w:eastAsiaTheme="minorHAnsi"/>
          <w:sz w:val="28"/>
          <w:szCs w:val="28"/>
          <w:lang w:eastAsia="en-US"/>
        </w:rPr>
      </w:pPr>
    </w:p>
    <w:p w:rsidR="00DA26F1" w:rsidRPr="00DA26F1" w:rsidRDefault="00DF6A99" w:rsidP="00D9052A">
      <w:pPr>
        <w:overflowPunct/>
        <w:ind w:firstLine="709"/>
        <w:jc w:val="both"/>
        <w:textAlignment w:val="auto"/>
        <w:outlineLvl w:val="0"/>
        <w:rPr>
          <w:rFonts w:eastAsiaTheme="minorHAnsi"/>
          <w:bCs/>
          <w:sz w:val="28"/>
          <w:szCs w:val="28"/>
          <w:lang w:eastAsia="en-US"/>
        </w:rPr>
      </w:pPr>
      <w:r w:rsidRPr="00D9052A">
        <w:rPr>
          <w:rFonts w:eastAsiaTheme="minorHAnsi"/>
          <w:bCs/>
          <w:sz w:val="28"/>
          <w:szCs w:val="28"/>
          <w:lang w:eastAsia="en-US"/>
        </w:rPr>
        <w:t>3.2.3. Коэффициент месторасположения дома (К3)</w:t>
      </w:r>
      <w:r w:rsidR="00DA26F1">
        <w:rPr>
          <w:rFonts w:eastAsiaTheme="minorHAnsi"/>
          <w:bCs/>
          <w:sz w:val="28"/>
          <w:szCs w:val="28"/>
          <w:lang w:eastAsia="en-US"/>
        </w:rPr>
        <w:t xml:space="preserve">  принимается </w:t>
      </w:r>
      <w:proofErr w:type="gramStart"/>
      <w:r w:rsidR="00DA26F1">
        <w:rPr>
          <w:rFonts w:eastAsiaTheme="minorHAnsi"/>
          <w:bCs/>
          <w:sz w:val="28"/>
          <w:szCs w:val="28"/>
          <w:lang w:eastAsia="en-US"/>
        </w:rPr>
        <w:t>равным</w:t>
      </w:r>
      <w:proofErr w:type="gramEnd"/>
      <w:r w:rsidR="00DA26F1">
        <w:rPr>
          <w:rFonts w:eastAsiaTheme="minorHAnsi"/>
          <w:bCs/>
          <w:sz w:val="28"/>
          <w:szCs w:val="28"/>
          <w:lang w:eastAsia="en-US"/>
        </w:rPr>
        <w:t xml:space="preserve">  0,8.</w:t>
      </w:r>
    </w:p>
    <w:p w:rsidR="000D7DFA" w:rsidRPr="00F43F7A" w:rsidRDefault="000D7DFA" w:rsidP="000D7DFA">
      <w:pPr>
        <w:pStyle w:val="ConsPlusNormal"/>
        <w:widowControl/>
        <w:ind w:firstLine="0"/>
        <w:jc w:val="center"/>
        <w:rPr>
          <w:rFonts w:ascii="Times New Roman" w:hAnsi="Times New Roman" w:cs="Times New Roman"/>
          <w:sz w:val="28"/>
          <w:szCs w:val="28"/>
        </w:rPr>
      </w:pPr>
    </w:p>
    <w:sectPr w:rsidR="000D7DFA" w:rsidRPr="00F43F7A" w:rsidSect="00F86195">
      <w:footerReference w:type="even" r:id="rId12"/>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195" w:rsidRDefault="00F86195">
      <w:r>
        <w:separator/>
      </w:r>
    </w:p>
  </w:endnote>
  <w:endnote w:type="continuationSeparator" w:id="0">
    <w:p w:rsidR="00F86195" w:rsidRDefault="00F8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195" w:rsidRDefault="00F86195" w:rsidP="00F861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86195" w:rsidRDefault="00F861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195" w:rsidRDefault="00F86195">
      <w:r>
        <w:separator/>
      </w:r>
    </w:p>
  </w:footnote>
  <w:footnote w:type="continuationSeparator" w:id="0">
    <w:p w:rsidR="00F86195" w:rsidRDefault="00F86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B0659"/>
    <w:multiLevelType w:val="multilevel"/>
    <w:tmpl w:val="0419001F"/>
    <w:lvl w:ilvl="0">
      <w:start w:val="1"/>
      <w:numFmt w:val="decimal"/>
      <w:lvlText w:val="%1."/>
      <w:lvlJc w:val="left"/>
      <w:pPr>
        <w:ind w:left="360" w:hanging="360"/>
      </w:pPr>
      <w:rPr>
        <w:rFonts w:hint="default"/>
        <w:w w:val="1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9183CF2"/>
    <w:multiLevelType w:val="hybridMultilevel"/>
    <w:tmpl w:val="500A0126"/>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72D"/>
    <w:rsid w:val="0004131D"/>
    <w:rsid w:val="000711E6"/>
    <w:rsid w:val="00073FE6"/>
    <w:rsid w:val="000C7730"/>
    <w:rsid w:val="000D7DFA"/>
    <w:rsid w:val="001127A5"/>
    <w:rsid w:val="0012676A"/>
    <w:rsid w:val="001541BB"/>
    <w:rsid w:val="0017256F"/>
    <w:rsid w:val="001925DF"/>
    <w:rsid w:val="001D2F53"/>
    <w:rsid w:val="001D62B3"/>
    <w:rsid w:val="00204F43"/>
    <w:rsid w:val="00217145"/>
    <w:rsid w:val="00327C71"/>
    <w:rsid w:val="00385298"/>
    <w:rsid w:val="003A51C7"/>
    <w:rsid w:val="003E532B"/>
    <w:rsid w:val="003F500A"/>
    <w:rsid w:val="0040563E"/>
    <w:rsid w:val="00411E46"/>
    <w:rsid w:val="004179EA"/>
    <w:rsid w:val="00432358"/>
    <w:rsid w:val="004B2970"/>
    <w:rsid w:val="004C5B20"/>
    <w:rsid w:val="00510CCA"/>
    <w:rsid w:val="00535EFC"/>
    <w:rsid w:val="00567E03"/>
    <w:rsid w:val="005864A4"/>
    <w:rsid w:val="0059719D"/>
    <w:rsid w:val="005A42DF"/>
    <w:rsid w:val="005E7CB9"/>
    <w:rsid w:val="005F50DE"/>
    <w:rsid w:val="00663E20"/>
    <w:rsid w:val="006C637B"/>
    <w:rsid w:val="0074110A"/>
    <w:rsid w:val="00754067"/>
    <w:rsid w:val="007C3FDA"/>
    <w:rsid w:val="008353F6"/>
    <w:rsid w:val="008770A6"/>
    <w:rsid w:val="008854B6"/>
    <w:rsid w:val="008C796E"/>
    <w:rsid w:val="008F2ECF"/>
    <w:rsid w:val="00901196"/>
    <w:rsid w:val="00A76039"/>
    <w:rsid w:val="00AD7C2E"/>
    <w:rsid w:val="00AF303D"/>
    <w:rsid w:val="00B12FA6"/>
    <w:rsid w:val="00B96B32"/>
    <w:rsid w:val="00BD402E"/>
    <w:rsid w:val="00C242FB"/>
    <w:rsid w:val="00C3676C"/>
    <w:rsid w:val="00C37AF3"/>
    <w:rsid w:val="00C45434"/>
    <w:rsid w:val="00C46244"/>
    <w:rsid w:val="00C507E8"/>
    <w:rsid w:val="00C53FE6"/>
    <w:rsid w:val="00C615CA"/>
    <w:rsid w:val="00C93659"/>
    <w:rsid w:val="00CA1BB3"/>
    <w:rsid w:val="00CD56EF"/>
    <w:rsid w:val="00D0122C"/>
    <w:rsid w:val="00D06888"/>
    <w:rsid w:val="00D513D1"/>
    <w:rsid w:val="00D9052A"/>
    <w:rsid w:val="00DA021E"/>
    <w:rsid w:val="00DA26F1"/>
    <w:rsid w:val="00DA7C40"/>
    <w:rsid w:val="00DC049B"/>
    <w:rsid w:val="00DC5105"/>
    <w:rsid w:val="00DF6A99"/>
    <w:rsid w:val="00E11A92"/>
    <w:rsid w:val="00E14D50"/>
    <w:rsid w:val="00E66A6A"/>
    <w:rsid w:val="00EF3D7D"/>
    <w:rsid w:val="00F06E2B"/>
    <w:rsid w:val="00F16B77"/>
    <w:rsid w:val="00F3272D"/>
    <w:rsid w:val="00F60451"/>
    <w:rsid w:val="00F77131"/>
    <w:rsid w:val="00F8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2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27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F3272D"/>
    <w:pPr>
      <w:tabs>
        <w:tab w:val="center" w:pos="4677"/>
        <w:tab w:val="right" w:pos="9355"/>
      </w:tabs>
    </w:pPr>
  </w:style>
  <w:style w:type="character" w:customStyle="1" w:styleId="a4">
    <w:name w:val="Нижний колонтитул Знак"/>
    <w:basedOn w:val="a0"/>
    <w:link w:val="a3"/>
    <w:rsid w:val="00F3272D"/>
    <w:rPr>
      <w:rFonts w:ascii="Times New Roman" w:eastAsia="Times New Roman" w:hAnsi="Times New Roman" w:cs="Times New Roman"/>
      <w:sz w:val="24"/>
      <w:szCs w:val="20"/>
      <w:lang w:eastAsia="ru-RU"/>
    </w:rPr>
  </w:style>
  <w:style w:type="character" w:styleId="a5">
    <w:name w:val="page number"/>
    <w:basedOn w:val="a0"/>
    <w:rsid w:val="00F3272D"/>
  </w:style>
  <w:style w:type="table" w:styleId="a6">
    <w:name w:val="Table Grid"/>
    <w:basedOn w:val="a1"/>
    <w:uiPriority w:val="59"/>
    <w:rsid w:val="00F327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3272D"/>
    <w:rPr>
      <w:rFonts w:ascii="Tahoma" w:hAnsi="Tahoma" w:cs="Tahoma"/>
      <w:sz w:val="16"/>
      <w:szCs w:val="16"/>
    </w:rPr>
  </w:style>
  <w:style w:type="character" w:customStyle="1" w:styleId="a8">
    <w:name w:val="Текст выноски Знак"/>
    <w:basedOn w:val="a0"/>
    <w:link w:val="a7"/>
    <w:uiPriority w:val="99"/>
    <w:semiHidden/>
    <w:rsid w:val="00F3272D"/>
    <w:rPr>
      <w:rFonts w:ascii="Tahoma" w:eastAsia="Times New Roman" w:hAnsi="Tahoma" w:cs="Tahoma"/>
      <w:sz w:val="16"/>
      <w:szCs w:val="16"/>
      <w:lang w:eastAsia="ru-RU"/>
    </w:rPr>
  </w:style>
  <w:style w:type="paragraph" w:styleId="a9">
    <w:name w:val="List Paragraph"/>
    <w:basedOn w:val="a"/>
    <w:uiPriority w:val="34"/>
    <w:qFormat/>
    <w:rsid w:val="006C63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2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27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F3272D"/>
    <w:pPr>
      <w:tabs>
        <w:tab w:val="center" w:pos="4677"/>
        <w:tab w:val="right" w:pos="9355"/>
      </w:tabs>
    </w:pPr>
  </w:style>
  <w:style w:type="character" w:customStyle="1" w:styleId="a4">
    <w:name w:val="Нижний колонтитул Знак"/>
    <w:basedOn w:val="a0"/>
    <w:link w:val="a3"/>
    <w:rsid w:val="00F3272D"/>
    <w:rPr>
      <w:rFonts w:ascii="Times New Roman" w:eastAsia="Times New Roman" w:hAnsi="Times New Roman" w:cs="Times New Roman"/>
      <w:sz w:val="24"/>
      <w:szCs w:val="20"/>
      <w:lang w:eastAsia="ru-RU"/>
    </w:rPr>
  </w:style>
  <w:style w:type="character" w:styleId="a5">
    <w:name w:val="page number"/>
    <w:basedOn w:val="a0"/>
    <w:rsid w:val="00F3272D"/>
  </w:style>
  <w:style w:type="table" w:styleId="a6">
    <w:name w:val="Table Grid"/>
    <w:basedOn w:val="a1"/>
    <w:uiPriority w:val="59"/>
    <w:rsid w:val="00F327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3272D"/>
    <w:rPr>
      <w:rFonts w:ascii="Tahoma" w:hAnsi="Tahoma" w:cs="Tahoma"/>
      <w:sz w:val="16"/>
      <w:szCs w:val="16"/>
    </w:rPr>
  </w:style>
  <w:style w:type="character" w:customStyle="1" w:styleId="a8">
    <w:name w:val="Текст выноски Знак"/>
    <w:basedOn w:val="a0"/>
    <w:link w:val="a7"/>
    <w:uiPriority w:val="99"/>
    <w:semiHidden/>
    <w:rsid w:val="00F3272D"/>
    <w:rPr>
      <w:rFonts w:ascii="Tahoma" w:eastAsia="Times New Roman" w:hAnsi="Tahoma" w:cs="Tahoma"/>
      <w:sz w:val="16"/>
      <w:szCs w:val="16"/>
      <w:lang w:eastAsia="ru-RU"/>
    </w:rPr>
  </w:style>
  <w:style w:type="paragraph" w:styleId="a9">
    <w:name w:val="List Paragraph"/>
    <w:basedOn w:val="a"/>
    <w:uiPriority w:val="34"/>
    <w:qFormat/>
    <w:rsid w:val="006C6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787525">
      <w:bodyDiv w:val="1"/>
      <w:marLeft w:val="0"/>
      <w:marRight w:val="0"/>
      <w:marTop w:val="0"/>
      <w:marBottom w:val="0"/>
      <w:divBdr>
        <w:top w:val="none" w:sz="0" w:space="0" w:color="auto"/>
        <w:left w:val="none" w:sz="0" w:space="0" w:color="auto"/>
        <w:bottom w:val="none" w:sz="0" w:space="0" w:color="auto"/>
        <w:right w:val="none" w:sz="0" w:space="0" w:color="auto"/>
      </w:divBdr>
    </w:div>
    <w:div w:id="1074664377">
      <w:bodyDiv w:val="1"/>
      <w:marLeft w:val="0"/>
      <w:marRight w:val="0"/>
      <w:marTop w:val="0"/>
      <w:marBottom w:val="0"/>
      <w:divBdr>
        <w:top w:val="none" w:sz="0" w:space="0" w:color="auto"/>
        <w:left w:val="none" w:sz="0" w:space="0" w:color="auto"/>
        <w:bottom w:val="none" w:sz="0" w:space="0" w:color="auto"/>
        <w:right w:val="none" w:sz="0" w:space="0" w:color="auto"/>
      </w:divBdr>
    </w:div>
    <w:div w:id="194877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B0AE639B77AF6B40C96DA303CCA753CCC2F04FE9F4B86EFEB87461241428AB4F5F95CFDD86AB4AD45D946EBFE8C9BF0E0CC102F09899B7BECE4B2G4RFJ" TargetMode="External"/><Relationship Id="rId5" Type="http://schemas.openxmlformats.org/officeDocument/2006/relationships/settings" Target="settings.xml"/><Relationship Id="rId10" Type="http://schemas.openxmlformats.org/officeDocument/2006/relationships/hyperlink" Target="consultantplus://offline/ref=0B0AE639B77AF6B40C96C43D2AA62230CD2659F69B438BB1BFD81D4F164B80E3B2B605BF9C67B5AC41D213B2B18DC7B4B1DF1029098B9967GERF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2768-1ECE-44EC-ACB4-70A048BC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1050</Words>
  <Characters>5986</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Шалонин Максим Александрович</dc:creator>
  <cp:lastModifiedBy>Бабикова Юлия Николаевна</cp:lastModifiedBy>
  <cp:revision>2</cp:revision>
  <cp:lastPrinted>2021-02-12T06:56:00Z</cp:lastPrinted>
  <dcterms:created xsi:type="dcterms:W3CDTF">2021-02-12T07:16:00Z</dcterms:created>
  <dcterms:modified xsi:type="dcterms:W3CDTF">2021-02-12T07:16:00Z</dcterms:modified>
</cp:coreProperties>
</file>